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0AE2" w14:textId="77777777" w:rsidR="005052EB" w:rsidRPr="005052EB" w:rsidRDefault="005052EB" w:rsidP="005052EB">
      <w:pPr>
        <w:keepNext/>
        <w:spacing w:after="0" w:line="240" w:lineRule="auto"/>
        <w:jc w:val="center"/>
        <w:outlineLvl w:val="6"/>
        <w:rPr>
          <w:rFonts w:ascii="Times New Roman" w:eastAsia="Times New Roman" w:hAnsi="Times New Roman" w:cs="Times New Roman"/>
          <w:b/>
          <w:bCs/>
          <w:lang w:val="et-EE"/>
        </w:rPr>
      </w:pPr>
      <w:r w:rsidRPr="005052EB">
        <w:rPr>
          <w:rFonts w:ascii="Times New Roman" w:eastAsia="Times New Roman" w:hAnsi="Times New Roman" w:cs="Times New Roman"/>
          <w:b/>
          <w:bCs/>
          <w:lang w:val="et-EE"/>
        </w:rPr>
        <w:t>VAKUUMINIO PAŠTO SISTEMOS TECHNINIO APTARNAVIMO</w:t>
      </w:r>
    </w:p>
    <w:p w14:paraId="33F11BB8" w14:textId="2E9349D4" w:rsidR="005052EB" w:rsidRPr="005052EB" w:rsidRDefault="005052EB" w:rsidP="00642ECB">
      <w:pPr>
        <w:keepNext/>
        <w:spacing w:after="0" w:line="240" w:lineRule="auto"/>
        <w:jc w:val="center"/>
        <w:outlineLvl w:val="6"/>
        <w:rPr>
          <w:rFonts w:ascii="Times New Roman" w:eastAsia="Times New Roman" w:hAnsi="Times New Roman" w:cs="Times New Roman"/>
          <w:lang w:val="et-EE"/>
        </w:rPr>
      </w:pPr>
      <w:r w:rsidRPr="005052EB">
        <w:rPr>
          <w:rFonts w:ascii="Times New Roman" w:eastAsia="Times New Roman" w:hAnsi="Times New Roman" w:cs="Times New Roman"/>
          <w:b/>
          <w:bCs/>
          <w:lang w:val="et-EE"/>
        </w:rPr>
        <w:t xml:space="preserve"> IR REMONTO PASLAUGŲ </w:t>
      </w:r>
      <w:r w:rsidR="00642ECB">
        <w:rPr>
          <w:rFonts w:ascii="Times New Roman" w:eastAsia="Times New Roman" w:hAnsi="Times New Roman" w:cs="Times New Roman"/>
          <w:b/>
          <w:bCs/>
          <w:lang w:val="et-EE"/>
        </w:rPr>
        <w:t>SPECIFIKACIJA</w:t>
      </w:r>
    </w:p>
    <w:p w14:paraId="43C12A73" w14:textId="77777777" w:rsidR="005052EB" w:rsidRPr="005052EB" w:rsidRDefault="005052EB" w:rsidP="005052EB">
      <w:pPr>
        <w:spacing w:after="0" w:line="240" w:lineRule="auto"/>
        <w:jc w:val="center"/>
        <w:rPr>
          <w:rFonts w:ascii="Times New Roman" w:eastAsia="Times New Roman" w:hAnsi="Times New Roman" w:cs="Times New Roman"/>
          <w:lang w:val="et-EE"/>
        </w:rPr>
      </w:pPr>
      <w:r w:rsidRPr="005052EB">
        <w:rPr>
          <w:rFonts w:ascii="Times New Roman" w:eastAsia="Times New Roman" w:hAnsi="Times New Roman" w:cs="Times New Roman"/>
          <w:lang w:val="et-EE"/>
        </w:rPr>
        <w:t>Vilnius</w:t>
      </w:r>
    </w:p>
    <w:p w14:paraId="648657FD" w14:textId="77777777" w:rsidR="005052EB" w:rsidRPr="005052EB" w:rsidRDefault="005052EB" w:rsidP="005052EB">
      <w:pPr>
        <w:spacing w:after="0" w:line="240" w:lineRule="auto"/>
        <w:rPr>
          <w:rFonts w:ascii="Times New Roman" w:eastAsia="Times New Roman" w:hAnsi="Times New Roman" w:cs="Times New Roman"/>
        </w:rPr>
      </w:pPr>
    </w:p>
    <w:p w14:paraId="711481A7" w14:textId="77777777" w:rsidR="0094534D" w:rsidRPr="005052EB" w:rsidRDefault="0094534D" w:rsidP="0094534D">
      <w:pPr>
        <w:spacing w:after="0" w:line="240" w:lineRule="auto"/>
        <w:jc w:val="center"/>
        <w:rPr>
          <w:rFonts w:ascii="Times New Roman" w:eastAsia="Times New Roman" w:hAnsi="Times New Roman" w:cs="Times New Roman"/>
          <w:b/>
        </w:rPr>
      </w:pPr>
    </w:p>
    <w:p w14:paraId="0F768145" w14:textId="01614746" w:rsidR="00C16D1B" w:rsidRDefault="00C16D1B" w:rsidP="00C16D1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1.Pirkimo</w:t>
      </w:r>
      <w:r w:rsidRPr="005052EB">
        <w:rPr>
          <w:rFonts w:ascii="Times New Roman" w:eastAsia="Times New Roman" w:hAnsi="Times New Roman" w:cs="Times New Roman"/>
          <w:b/>
        </w:rPr>
        <w:t xml:space="preserve"> </w:t>
      </w:r>
      <w:r w:rsidR="00AB770F">
        <w:rPr>
          <w:rFonts w:ascii="Times New Roman" w:eastAsia="Times New Roman" w:hAnsi="Times New Roman" w:cs="Times New Roman"/>
          <w:b/>
        </w:rPr>
        <w:t>objektas</w:t>
      </w:r>
    </w:p>
    <w:p w14:paraId="43038AE7" w14:textId="77777777" w:rsidR="00AB770F" w:rsidRPr="005052EB" w:rsidRDefault="00AB770F" w:rsidP="00C16D1B">
      <w:pPr>
        <w:spacing w:after="0" w:line="240" w:lineRule="auto"/>
        <w:jc w:val="both"/>
        <w:rPr>
          <w:rFonts w:ascii="Times New Roman" w:eastAsia="Times New Roman" w:hAnsi="Times New Roman" w:cs="Times New Roman"/>
          <w:b/>
        </w:rPr>
      </w:pPr>
    </w:p>
    <w:p w14:paraId="521CC634" w14:textId="390D39FE" w:rsidR="00AB770F" w:rsidRDefault="00AB770F" w:rsidP="00AB770F">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1</w:t>
      </w:r>
      <w:r w:rsidRPr="005052EB">
        <w:rPr>
          <w:rFonts w:ascii="Times New Roman" w:eastAsia="Times New Roman" w:hAnsi="Times New Roman" w:cs="Times New Roman"/>
          <w:b/>
        </w:rPr>
        <w:t xml:space="preserve">.1. </w:t>
      </w:r>
      <w:r w:rsidRPr="005052EB">
        <w:rPr>
          <w:rFonts w:ascii="Times New Roman" w:eastAsia="Times New Roman" w:hAnsi="Times New Roman" w:cs="Times New Roman"/>
        </w:rPr>
        <w:t xml:space="preserve">Šio </w:t>
      </w:r>
      <w:r>
        <w:rPr>
          <w:rFonts w:ascii="Times New Roman" w:eastAsia="Times New Roman" w:hAnsi="Times New Roman" w:cs="Times New Roman"/>
        </w:rPr>
        <w:t>pirkimo objektas</w:t>
      </w:r>
      <w:r w:rsidRPr="005052EB">
        <w:rPr>
          <w:rFonts w:ascii="Times New Roman" w:eastAsia="Times New Roman" w:hAnsi="Times New Roman" w:cs="Times New Roman"/>
        </w:rPr>
        <w:t xml:space="preserve"> yra </w:t>
      </w:r>
      <w:r>
        <w:rPr>
          <w:rFonts w:ascii="Times New Roman" w:eastAsia="Times New Roman" w:hAnsi="Times New Roman" w:cs="Times New Roman"/>
        </w:rPr>
        <w:t>pirkime</w:t>
      </w:r>
      <w:r w:rsidRPr="005052EB">
        <w:rPr>
          <w:rFonts w:ascii="Times New Roman" w:eastAsia="Times New Roman" w:hAnsi="Times New Roman" w:cs="Times New Roman"/>
        </w:rPr>
        <w:t xml:space="preserve"> numatytos paslaugos (toliau -Paslaugos), kurias atliks </w:t>
      </w:r>
      <w:r w:rsidRPr="00C16D1B">
        <w:rPr>
          <w:rFonts w:ascii="Times New Roman" w:eastAsia="Times New Roman" w:hAnsi="Times New Roman" w:cs="Times New Roman"/>
        </w:rPr>
        <w:t xml:space="preserve">Vykdytojas </w:t>
      </w:r>
      <w:r>
        <w:rPr>
          <w:rFonts w:ascii="Times New Roman" w:eastAsia="Times New Roman" w:hAnsi="Times New Roman" w:cs="Times New Roman"/>
        </w:rPr>
        <w:t>,laimėjęs pirkimą,</w:t>
      </w:r>
      <w:r w:rsidRPr="005052EB">
        <w:rPr>
          <w:rFonts w:ascii="Times New Roman" w:eastAsia="Times New Roman" w:hAnsi="Times New Roman" w:cs="Times New Roman"/>
        </w:rPr>
        <w:t xml:space="preserve"> ir kurių tikslas garantuoti Užsakovui priklausančios vakuuminio pašto sistemos „</w:t>
      </w:r>
      <w:proofErr w:type="spellStart"/>
      <w:r w:rsidRPr="005052EB">
        <w:rPr>
          <w:rFonts w:ascii="Times New Roman" w:eastAsia="Times New Roman" w:hAnsi="Times New Roman" w:cs="Times New Roman"/>
        </w:rPr>
        <w:t>Swisslog</w:t>
      </w:r>
      <w:proofErr w:type="spellEnd"/>
      <w:r w:rsidRPr="005052EB">
        <w:rPr>
          <w:rFonts w:ascii="Times New Roman" w:eastAsia="Times New Roman" w:hAnsi="Times New Roman" w:cs="Times New Roman"/>
        </w:rPr>
        <w:t xml:space="preserve">“ įrenginių garantinį ir </w:t>
      </w:r>
      <w:proofErr w:type="spellStart"/>
      <w:r w:rsidRPr="005052EB">
        <w:rPr>
          <w:rFonts w:ascii="Times New Roman" w:eastAsia="Times New Roman" w:hAnsi="Times New Roman" w:cs="Times New Roman"/>
        </w:rPr>
        <w:t>pogarantinį</w:t>
      </w:r>
      <w:proofErr w:type="spellEnd"/>
      <w:r w:rsidRPr="005052EB">
        <w:rPr>
          <w:rFonts w:ascii="Times New Roman" w:eastAsia="Times New Roman" w:hAnsi="Times New Roman" w:cs="Times New Roman"/>
        </w:rPr>
        <w:t xml:space="preserve"> techninį aptarnavimą</w:t>
      </w:r>
      <w:r>
        <w:rPr>
          <w:rFonts w:ascii="Times New Roman" w:eastAsia="Times New Roman" w:hAnsi="Times New Roman" w:cs="Times New Roman"/>
        </w:rPr>
        <w:t>, užtikrinantį sklandų vakuuminio pašto sistemos darbą.</w:t>
      </w:r>
    </w:p>
    <w:p w14:paraId="34ECA683" w14:textId="77777777" w:rsidR="00AB770F" w:rsidRDefault="00AB770F" w:rsidP="00AB770F">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rPr>
        <w:t xml:space="preserve">Vykdytojas </w:t>
      </w:r>
      <w:r>
        <w:rPr>
          <w:rFonts w:ascii="Times New Roman" w:eastAsia="Times New Roman" w:hAnsi="Times New Roman" w:cs="Times New Roman"/>
        </w:rPr>
        <w:t>turi būti</w:t>
      </w:r>
      <w:r w:rsidRPr="005052EB">
        <w:rPr>
          <w:rFonts w:ascii="Times New Roman" w:eastAsia="Times New Roman" w:hAnsi="Times New Roman" w:cs="Times New Roman"/>
        </w:rPr>
        <w:t xml:space="preserve"> Įrenginių gamintojo oficialus atstovas ir turi</w:t>
      </w:r>
      <w:r>
        <w:rPr>
          <w:rFonts w:ascii="Times New Roman" w:eastAsia="Times New Roman" w:hAnsi="Times New Roman" w:cs="Times New Roman"/>
        </w:rPr>
        <w:t xml:space="preserve"> turėti</w:t>
      </w:r>
      <w:r w:rsidRPr="005052EB">
        <w:rPr>
          <w:rFonts w:ascii="Times New Roman" w:eastAsia="Times New Roman" w:hAnsi="Times New Roman" w:cs="Times New Roman"/>
        </w:rPr>
        <w:t xml:space="preserve"> Įrenginių gamintojo suteiktas teises atlikti Įrenginių aptarnavimą ir remontą. Visi šioje </w:t>
      </w:r>
      <w:r>
        <w:rPr>
          <w:rFonts w:ascii="Times New Roman" w:eastAsia="Times New Roman" w:hAnsi="Times New Roman" w:cs="Times New Roman"/>
        </w:rPr>
        <w:t>specifikacijoje</w:t>
      </w:r>
      <w:r w:rsidRPr="005052EB">
        <w:rPr>
          <w:rFonts w:ascii="Times New Roman" w:eastAsia="Times New Roman" w:hAnsi="Times New Roman" w:cs="Times New Roman"/>
        </w:rPr>
        <w:t xml:space="preserve"> numatyti darbai atliekami pagal ISO 9001 kokybės standartą bei įmonėje galiojančius aptarnavimo lygių valdymo principus</w:t>
      </w:r>
    </w:p>
    <w:p w14:paraId="75BCBF76" w14:textId="1DA990E7" w:rsidR="00AB770F" w:rsidRDefault="00AB770F" w:rsidP="00AB770F">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1</w:t>
      </w:r>
      <w:r w:rsidRPr="005052EB">
        <w:rPr>
          <w:rFonts w:ascii="Times New Roman" w:eastAsia="Times New Roman" w:hAnsi="Times New Roman" w:cs="Times New Roman"/>
          <w:b/>
        </w:rPr>
        <w:t xml:space="preserve">.2. </w:t>
      </w:r>
      <w:r w:rsidRPr="005052EB">
        <w:rPr>
          <w:rFonts w:ascii="Times New Roman" w:eastAsia="Times New Roman" w:hAnsi="Times New Roman" w:cs="Times New Roman"/>
        </w:rPr>
        <w:t xml:space="preserve">Visi </w:t>
      </w:r>
      <w:r>
        <w:rPr>
          <w:rFonts w:ascii="Times New Roman" w:eastAsia="Times New Roman" w:hAnsi="Times New Roman" w:cs="Times New Roman"/>
        </w:rPr>
        <w:t xml:space="preserve">paslaugų vykdymo </w:t>
      </w:r>
      <w:r w:rsidRPr="005052EB">
        <w:rPr>
          <w:rFonts w:ascii="Times New Roman" w:eastAsia="Times New Roman" w:hAnsi="Times New Roman" w:cs="Times New Roman"/>
        </w:rPr>
        <w:t xml:space="preserve"> laikotarpiu to paties tipo vakuuminio pašto „</w:t>
      </w:r>
      <w:proofErr w:type="spellStart"/>
      <w:r w:rsidRPr="005052EB">
        <w:rPr>
          <w:rFonts w:ascii="Times New Roman" w:eastAsia="Times New Roman" w:hAnsi="Times New Roman" w:cs="Times New Roman"/>
        </w:rPr>
        <w:t>Swisslog</w:t>
      </w:r>
      <w:proofErr w:type="spellEnd"/>
      <w:r w:rsidRPr="005052EB">
        <w:rPr>
          <w:rFonts w:ascii="Times New Roman" w:eastAsia="Times New Roman" w:hAnsi="Times New Roman" w:cs="Times New Roman"/>
        </w:rPr>
        <w:t>“ įrenginiai po jų prijungimo prie vakuuminio pašto sistemos „</w:t>
      </w:r>
      <w:proofErr w:type="spellStart"/>
      <w:r w:rsidRPr="005052EB">
        <w:rPr>
          <w:rFonts w:ascii="Times New Roman" w:eastAsia="Times New Roman" w:hAnsi="Times New Roman" w:cs="Times New Roman"/>
        </w:rPr>
        <w:t>Swisslog</w:t>
      </w:r>
      <w:proofErr w:type="spellEnd"/>
      <w:r w:rsidRPr="005052EB">
        <w:rPr>
          <w:rFonts w:ascii="Times New Roman" w:eastAsia="Times New Roman" w:hAnsi="Times New Roman" w:cs="Times New Roman"/>
        </w:rPr>
        <w:t xml:space="preserve">“ įtraukiami į </w:t>
      </w:r>
      <w:r>
        <w:rPr>
          <w:rFonts w:ascii="Times New Roman" w:eastAsia="Times New Roman" w:hAnsi="Times New Roman" w:cs="Times New Roman"/>
        </w:rPr>
        <w:t>sąrašą</w:t>
      </w:r>
      <w:r w:rsidRPr="005052EB">
        <w:rPr>
          <w:rFonts w:ascii="Times New Roman" w:eastAsia="Times New Roman" w:hAnsi="Times New Roman" w:cs="Times New Roman"/>
        </w:rPr>
        <w:t xml:space="preserve"> ir </w:t>
      </w:r>
      <w:r>
        <w:rPr>
          <w:rFonts w:ascii="Times New Roman" w:eastAsia="Times New Roman" w:hAnsi="Times New Roman" w:cs="Times New Roman"/>
        </w:rPr>
        <w:t xml:space="preserve">turi </w:t>
      </w:r>
      <w:r w:rsidRPr="005052EB">
        <w:rPr>
          <w:rFonts w:ascii="Times New Roman" w:eastAsia="Times New Roman" w:hAnsi="Times New Roman" w:cs="Times New Roman"/>
        </w:rPr>
        <w:t xml:space="preserve"> būti aptarnaujami Vykdytojo, taikant nustatytus įkainius.</w:t>
      </w:r>
    </w:p>
    <w:p w14:paraId="71EB16D0" w14:textId="6E6D8733" w:rsidR="00AB770F" w:rsidRPr="005052EB" w:rsidRDefault="00AB770F" w:rsidP="00AB770F">
      <w:pPr>
        <w:spacing w:after="0" w:line="240" w:lineRule="auto"/>
        <w:jc w:val="both"/>
        <w:rPr>
          <w:rFonts w:ascii="Times New Roman" w:eastAsia="Times New Roman" w:hAnsi="Times New Roman" w:cs="Times New Roman"/>
          <w:lang w:val="et-EE"/>
        </w:rPr>
      </w:pPr>
      <w:r>
        <w:rPr>
          <w:rFonts w:ascii="Times New Roman" w:eastAsia="Times New Roman" w:hAnsi="Times New Roman" w:cs="Times New Roman"/>
          <w:b/>
          <w:bCs/>
        </w:rPr>
        <w:t>1</w:t>
      </w:r>
      <w:r w:rsidRPr="0066631B">
        <w:rPr>
          <w:rFonts w:ascii="Times New Roman" w:eastAsia="Times New Roman" w:hAnsi="Times New Roman" w:cs="Times New Roman"/>
          <w:b/>
          <w:bCs/>
        </w:rPr>
        <w:t>.3</w:t>
      </w:r>
      <w:r w:rsidRPr="0066631B">
        <w:rPr>
          <w:rFonts w:ascii="Times New Roman" w:eastAsia="Times New Roman" w:hAnsi="Times New Roman" w:cs="Times New Roman"/>
          <w:lang w:val="et-EE"/>
        </w:rPr>
        <w:t xml:space="preserve"> </w:t>
      </w:r>
      <w:r w:rsidRPr="005052EB">
        <w:rPr>
          <w:rFonts w:ascii="Times New Roman" w:eastAsia="Times New Roman" w:hAnsi="Times New Roman" w:cs="Times New Roman"/>
          <w:lang w:val="et-EE"/>
        </w:rPr>
        <w:t>Vykdytojui apmokama:</w:t>
      </w:r>
    </w:p>
    <w:p w14:paraId="62D71190" w14:textId="4B7C6CC0" w:rsidR="00AB770F" w:rsidRPr="00FD60CE" w:rsidRDefault="00AB770F" w:rsidP="00AB770F">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lang w:val="et-EE"/>
        </w:rPr>
        <w:t>1.3</w:t>
      </w:r>
      <w:r w:rsidRPr="005052EB">
        <w:rPr>
          <w:rFonts w:ascii="Times New Roman" w:eastAsia="Times New Roman" w:hAnsi="Times New Roman" w:cs="Times New Roman"/>
          <w:b/>
          <w:bCs/>
          <w:lang w:val="et-EE"/>
        </w:rPr>
        <w:t>.1.</w:t>
      </w:r>
      <w:r w:rsidRPr="005052EB">
        <w:rPr>
          <w:rFonts w:ascii="Times New Roman" w:eastAsia="Times New Roman" w:hAnsi="Times New Roman" w:cs="Times New Roman"/>
          <w:lang w:val="et-EE"/>
        </w:rPr>
        <w:t xml:space="preserve"> Mėnesinis aptarnavimo mokestis </w:t>
      </w:r>
      <w:r w:rsidRPr="00FD60CE">
        <w:rPr>
          <w:rFonts w:ascii="Times New Roman" w:eastAsia="Times New Roman" w:hAnsi="Times New Roman" w:cs="Times New Roman"/>
          <w:lang w:val="et-EE"/>
        </w:rPr>
        <w:t xml:space="preserve">– pagal </w:t>
      </w:r>
      <w:r w:rsidRPr="00FD60CE">
        <w:rPr>
          <w:rFonts w:ascii="Times New Roman" w:eastAsia="Times New Roman" w:hAnsi="Times New Roman" w:cs="Times New Roman"/>
        </w:rPr>
        <w:t>specifikacijos  1 lentelėje apskaičiuotą įkainį;</w:t>
      </w:r>
    </w:p>
    <w:p w14:paraId="6FC99FA5" w14:textId="5AA808C5" w:rsidR="00AB770F" w:rsidRDefault="00AB770F" w:rsidP="00AB770F">
      <w:pPr>
        <w:spacing w:after="0" w:line="240" w:lineRule="auto"/>
        <w:jc w:val="both"/>
        <w:rPr>
          <w:rFonts w:ascii="Times New Roman" w:eastAsia="Times New Roman" w:hAnsi="Times New Roman" w:cs="Times New Roman"/>
          <w:color w:val="C00000"/>
        </w:rPr>
      </w:pPr>
      <w:r>
        <w:rPr>
          <w:rFonts w:ascii="Times New Roman" w:eastAsia="Times New Roman" w:hAnsi="Times New Roman" w:cs="Times New Roman"/>
          <w:b/>
          <w:bCs/>
        </w:rPr>
        <w:t>1</w:t>
      </w:r>
      <w:r w:rsidRPr="00FD60CE">
        <w:rPr>
          <w:rFonts w:ascii="Times New Roman" w:eastAsia="Times New Roman" w:hAnsi="Times New Roman" w:cs="Times New Roman"/>
          <w:b/>
          <w:bCs/>
        </w:rPr>
        <w:t>.3.2.</w:t>
      </w:r>
      <w:r w:rsidRPr="00FD60CE">
        <w:rPr>
          <w:rFonts w:ascii="Times New Roman" w:eastAsia="Times New Roman" w:hAnsi="Times New Roman" w:cs="Times New Roman"/>
        </w:rPr>
        <w:t xml:space="preserve"> Už eksploatacines medžiagas - pagal 3 lentelėje nurodytas eksploatacinių medžiagų kainas</w:t>
      </w:r>
      <w:r w:rsidRPr="00E23C67">
        <w:rPr>
          <w:rFonts w:ascii="Times New Roman" w:eastAsia="Times New Roman" w:hAnsi="Times New Roman" w:cs="Times New Roman"/>
          <w:color w:val="C00000"/>
        </w:rPr>
        <w:t>;</w:t>
      </w:r>
    </w:p>
    <w:p w14:paraId="24FE7115" w14:textId="777CB1EF" w:rsidR="00AB770F" w:rsidRPr="005052EB" w:rsidRDefault="00AB770F" w:rsidP="00AB770F">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lang w:val="et-EE"/>
        </w:rPr>
        <w:t>2</w:t>
      </w:r>
      <w:r w:rsidRPr="005052EB">
        <w:rPr>
          <w:rFonts w:ascii="Times New Roman" w:eastAsia="Times New Roman" w:hAnsi="Times New Roman" w:cs="Times New Roman"/>
          <w:b/>
          <w:bCs/>
          <w:lang w:val="et-EE"/>
        </w:rPr>
        <w:t>.</w:t>
      </w:r>
      <w:r>
        <w:rPr>
          <w:rFonts w:ascii="Times New Roman" w:eastAsia="Times New Roman" w:hAnsi="Times New Roman" w:cs="Times New Roman"/>
          <w:b/>
          <w:bCs/>
          <w:lang w:val="et-EE"/>
        </w:rPr>
        <w:t>3</w:t>
      </w:r>
      <w:r w:rsidRPr="005052EB">
        <w:rPr>
          <w:rFonts w:ascii="Times New Roman" w:eastAsia="Times New Roman" w:hAnsi="Times New Roman" w:cs="Times New Roman"/>
          <w:b/>
          <w:bCs/>
          <w:lang w:val="et-EE"/>
        </w:rPr>
        <w:t>.</w:t>
      </w:r>
      <w:r>
        <w:rPr>
          <w:rFonts w:ascii="Times New Roman" w:eastAsia="Times New Roman" w:hAnsi="Times New Roman" w:cs="Times New Roman"/>
          <w:b/>
          <w:bCs/>
          <w:lang w:val="et-EE"/>
        </w:rPr>
        <w:t>Žalieji reikalavimai.</w:t>
      </w:r>
      <w:r w:rsidRPr="005052EB">
        <w:rPr>
          <w:rFonts w:ascii="Times New Roman" w:eastAsia="Times New Roman" w:hAnsi="Times New Roman" w:cs="Times New Roman"/>
          <w:lang w:val="et-EE"/>
        </w:rPr>
        <w:t xml:space="preserve"> Šalys, vykdydamos </w:t>
      </w:r>
      <w:r>
        <w:rPr>
          <w:rFonts w:ascii="Times New Roman" w:eastAsia="Times New Roman" w:hAnsi="Times New Roman" w:cs="Times New Roman"/>
          <w:lang w:val="et-EE"/>
        </w:rPr>
        <w:t>pirkimą</w:t>
      </w:r>
      <w:r w:rsidRPr="005052EB">
        <w:rPr>
          <w:rFonts w:ascii="Times New Roman" w:eastAsia="Times New Roman" w:hAnsi="Times New Roman" w:cs="Times New Roman"/>
          <w:lang w:val="et-EE"/>
        </w:rPr>
        <w:t xml:space="preserve"> įsipareigoja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 (žaliasis pirkimas). </w:t>
      </w:r>
    </w:p>
    <w:p w14:paraId="5103173F" w14:textId="77777777" w:rsidR="00360116" w:rsidRPr="005052EB" w:rsidRDefault="00360116" w:rsidP="002F3645">
      <w:pPr>
        <w:spacing w:after="0" w:line="240" w:lineRule="auto"/>
        <w:jc w:val="both"/>
        <w:rPr>
          <w:rFonts w:ascii="Times New Roman" w:eastAsia="Times New Roman" w:hAnsi="Times New Roman" w:cs="Times New Roman"/>
        </w:rPr>
      </w:pPr>
    </w:p>
    <w:p w14:paraId="045ADCD2" w14:textId="0FE57ED0" w:rsidR="00360116" w:rsidRDefault="00360116" w:rsidP="00360116">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w:t>
      </w:r>
      <w:r w:rsidRPr="005052EB">
        <w:rPr>
          <w:rFonts w:ascii="Times New Roman" w:eastAsia="Times New Roman" w:hAnsi="Times New Roman" w:cs="Times New Roman"/>
          <w:b/>
        </w:rPr>
        <w:t>. Sąvokos</w:t>
      </w:r>
    </w:p>
    <w:p w14:paraId="26DFE143" w14:textId="77777777" w:rsidR="00AB770F" w:rsidRPr="005052EB" w:rsidRDefault="00AB770F" w:rsidP="00360116">
      <w:pPr>
        <w:spacing w:after="0" w:line="240" w:lineRule="auto"/>
        <w:jc w:val="both"/>
        <w:rPr>
          <w:rFonts w:ascii="Times New Roman" w:eastAsia="Times New Roman" w:hAnsi="Times New Roman" w:cs="Times New Roman"/>
          <w:b/>
        </w:rPr>
      </w:pPr>
    </w:p>
    <w:p w14:paraId="299A4B90" w14:textId="6B3F606B"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.1. Sutartis –</w:t>
      </w:r>
      <w:r w:rsidRPr="005052EB">
        <w:rPr>
          <w:rFonts w:ascii="Times New Roman" w:eastAsia="Times New Roman" w:hAnsi="Times New Roman" w:cs="Times New Roman"/>
        </w:rPr>
        <w:t>Sutartis</w:t>
      </w:r>
      <w:r>
        <w:rPr>
          <w:rFonts w:ascii="Times New Roman" w:eastAsia="Times New Roman" w:hAnsi="Times New Roman" w:cs="Times New Roman"/>
        </w:rPr>
        <w:t xml:space="preserve"> su vakuuminio pašto sistemų techninės priežiūros ir remonto pirkimo laimėtoju, toliau vadinamu </w:t>
      </w:r>
      <w:r w:rsidRPr="00756CB4">
        <w:rPr>
          <w:rFonts w:ascii="Times New Roman" w:eastAsia="Times New Roman" w:hAnsi="Times New Roman" w:cs="Times New Roman"/>
          <w:b/>
          <w:bCs/>
        </w:rPr>
        <w:t>Vykdytoju</w:t>
      </w:r>
      <w:r w:rsidRPr="005052EB">
        <w:rPr>
          <w:rFonts w:ascii="Times New Roman" w:eastAsia="Times New Roman" w:hAnsi="Times New Roman" w:cs="Times New Roman"/>
        </w:rPr>
        <w:t xml:space="preserve"> kartu su visais priedais bei papildomais susitarimais, kurie reglamentuoja </w:t>
      </w:r>
      <w:r w:rsidRPr="00BF4F9C">
        <w:rPr>
          <w:rFonts w:ascii="Times New Roman" w:eastAsia="Times New Roman" w:hAnsi="Times New Roman" w:cs="Times New Roman"/>
          <w:b/>
          <w:bCs/>
        </w:rPr>
        <w:t>Vykdytojo</w:t>
      </w:r>
      <w:r w:rsidRPr="00BF4F9C">
        <w:rPr>
          <w:rFonts w:ascii="Times New Roman" w:eastAsia="Times New Roman" w:hAnsi="Times New Roman" w:cs="Times New Roman"/>
        </w:rPr>
        <w:t xml:space="preserve"> </w:t>
      </w:r>
      <w:r w:rsidRPr="00BF4F9C">
        <w:rPr>
          <w:rFonts w:ascii="Times New Roman" w:eastAsia="Times New Roman" w:hAnsi="Times New Roman" w:cs="Times New Roman"/>
          <w:b/>
          <w:bCs/>
        </w:rPr>
        <w:t xml:space="preserve">Užsakovams </w:t>
      </w:r>
      <w:r w:rsidRPr="005052EB">
        <w:rPr>
          <w:rFonts w:ascii="Times New Roman" w:eastAsia="Times New Roman" w:hAnsi="Times New Roman" w:cs="Times New Roman"/>
        </w:rPr>
        <w:t>teikiamas paslaugas.</w:t>
      </w:r>
    </w:p>
    <w:p w14:paraId="1F51928E" w14:textId="61AE59FE"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.2. Įrenginiai – </w:t>
      </w:r>
      <w:r w:rsidRPr="005052EB">
        <w:rPr>
          <w:rFonts w:ascii="Times New Roman" w:eastAsia="Times New Roman" w:hAnsi="Times New Roman" w:cs="Times New Roman"/>
        </w:rPr>
        <w:t xml:space="preserve"> „</w:t>
      </w:r>
      <w:proofErr w:type="spellStart"/>
      <w:r w:rsidRPr="005052EB">
        <w:rPr>
          <w:rFonts w:ascii="Times New Roman" w:eastAsia="Times New Roman" w:hAnsi="Times New Roman" w:cs="Times New Roman"/>
        </w:rPr>
        <w:t>Swisslog</w:t>
      </w:r>
      <w:proofErr w:type="spellEnd"/>
      <w:r w:rsidRPr="005052EB">
        <w:rPr>
          <w:rFonts w:ascii="Times New Roman" w:eastAsia="Times New Roman" w:hAnsi="Times New Roman" w:cs="Times New Roman"/>
        </w:rPr>
        <w:t>“  vakuuminio pašto sistemos sudedamosios dalys.</w:t>
      </w:r>
    </w:p>
    <w:p w14:paraId="177010C1" w14:textId="1FA5DFB1"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.3. Darbo laikas – </w:t>
      </w:r>
      <w:r w:rsidRPr="005052EB">
        <w:rPr>
          <w:rFonts w:ascii="Times New Roman" w:eastAsia="Times New Roman" w:hAnsi="Times New Roman" w:cs="Times New Roman"/>
        </w:rPr>
        <w:t xml:space="preserve">darbo dienomis nuo 08.00 iki 17.00 val., išskyrus valstybines šventes (šeštadienį nuo 8.00 iki 12.00 val. už papildomą valandini įkainį </w:t>
      </w:r>
      <w:r>
        <w:rPr>
          <w:rFonts w:ascii="Times New Roman" w:eastAsia="Times New Roman" w:hAnsi="Times New Roman" w:cs="Times New Roman"/>
        </w:rPr>
        <w:t>).</w:t>
      </w:r>
    </w:p>
    <w:p w14:paraId="413F744F" w14:textId="08FFAE65"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.4. Profilaktinis aptarnavimas</w:t>
      </w:r>
      <w:r w:rsidRPr="005052EB">
        <w:rPr>
          <w:rFonts w:ascii="Times New Roman" w:eastAsia="Times New Roman" w:hAnsi="Times New Roman" w:cs="Times New Roman"/>
        </w:rPr>
        <w:t xml:space="preserve"> </w:t>
      </w:r>
      <w:r w:rsidRPr="005052EB">
        <w:rPr>
          <w:rFonts w:ascii="Times New Roman" w:eastAsia="Times New Roman" w:hAnsi="Times New Roman" w:cs="Times New Roman"/>
          <w:b/>
        </w:rPr>
        <w:t>–</w:t>
      </w:r>
      <w:r w:rsidRPr="005052EB">
        <w:rPr>
          <w:rFonts w:ascii="Times New Roman" w:eastAsia="Times New Roman" w:hAnsi="Times New Roman" w:cs="Times New Roman"/>
        </w:rPr>
        <w:t xml:space="preserve"> Vykdytojo atliekama reguliari „</w:t>
      </w:r>
      <w:proofErr w:type="spellStart"/>
      <w:r w:rsidRPr="005052EB">
        <w:rPr>
          <w:rFonts w:ascii="Times New Roman" w:eastAsia="Times New Roman" w:hAnsi="Times New Roman" w:cs="Times New Roman"/>
        </w:rPr>
        <w:t>Swisslog</w:t>
      </w:r>
      <w:proofErr w:type="spellEnd"/>
      <w:r w:rsidRPr="005052EB">
        <w:rPr>
          <w:rFonts w:ascii="Times New Roman" w:eastAsia="Times New Roman" w:hAnsi="Times New Roman" w:cs="Times New Roman"/>
        </w:rPr>
        <w:t>“ vakuuminio pašto sistemos apžiūra gedimų profilaktikos tikslais, už kurią mokamas aptarnavimo mokestis.</w:t>
      </w:r>
    </w:p>
    <w:p w14:paraId="3A5DDD61" w14:textId="3EA7C295"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.5. Aptarnavimo dažnumas – </w:t>
      </w:r>
      <w:r w:rsidRPr="005052EB">
        <w:rPr>
          <w:rFonts w:ascii="Times New Roman" w:eastAsia="Times New Roman" w:hAnsi="Times New Roman" w:cs="Times New Roman"/>
        </w:rPr>
        <w:t>Optimalus Užsakovo Įrenginiams atliekamo Profilaktinio aptarnavimo dažnumas.</w:t>
      </w:r>
    </w:p>
    <w:p w14:paraId="3E02B48B" w14:textId="4030D269"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.6. Remontas – </w:t>
      </w:r>
      <w:r w:rsidRPr="005052EB">
        <w:rPr>
          <w:rFonts w:ascii="Times New Roman" w:eastAsia="Times New Roman" w:hAnsi="Times New Roman" w:cs="Times New Roman"/>
        </w:rPr>
        <w:t xml:space="preserve">Pagal Užsakovo iškvietimą atliekami Vykdytojo veiksmai Įrenginių gedimams pašalinti. </w:t>
      </w:r>
      <w:r w:rsidRPr="005313EB">
        <w:rPr>
          <w:rFonts w:ascii="Times New Roman" w:eastAsia="Times New Roman" w:hAnsi="Times New Roman" w:cs="Times New Roman"/>
        </w:rPr>
        <w:t xml:space="preserve">Specifikacijos </w:t>
      </w:r>
      <w:r w:rsidR="005313EB" w:rsidRPr="005313EB">
        <w:rPr>
          <w:rFonts w:ascii="Times New Roman" w:eastAsia="Times New Roman" w:hAnsi="Times New Roman" w:cs="Times New Roman"/>
        </w:rPr>
        <w:t>2</w:t>
      </w:r>
      <w:r w:rsidRPr="005313EB">
        <w:rPr>
          <w:rFonts w:ascii="Times New Roman" w:eastAsia="Times New Roman" w:hAnsi="Times New Roman" w:cs="Times New Roman"/>
        </w:rPr>
        <w:t xml:space="preserve"> lentelėje </w:t>
      </w:r>
      <w:r w:rsidRPr="005052EB">
        <w:rPr>
          <w:rFonts w:ascii="Times New Roman" w:eastAsia="Times New Roman" w:hAnsi="Times New Roman" w:cs="Times New Roman"/>
        </w:rPr>
        <w:t xml:space="preserve">yra numatytos sritys, už kurių remonto darbų atlikimą Užsakovas Vykdytojui sumoka papildomą mokestį. </w:t>
      </w:r>
    </w:p>
    <w:p w14:paraId="08D51E54" w14:textId="30A8D21F"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.7. Aptarnavimo darbai - </w:t>
      </w:r>
      <w:r w:rsidRPr="005052EB">
        <w:rPr>
          <w:rFonts w:ascii="Times New Roman" w:eastAsia="Times New Roman" w:hAnsi="Times New Roman" w:cs="Times New Roman"/>
        </w:rPr>
        <w:t>Profilaktinis aptarnavimas ir Remontas.</w:t>
      </w:r>
    </w:p>
    <w:p w14:paraId="72F92A38" w14:textId="5156811E"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.8. Reagavimo laikas – </w:t>
      </w:r>
      <w:r>
        <w:rPr>
          <w:rFonts w:ascii="Times New Roman" w:eastAsia="Times New Roman" w:hAnsi="Times New Roman" w:cs="Times New Roman"/>
        </w:rPr>
        <w:t xml:space="preserve">specifikacijos </w:t>
      </w:r>
      <w:r w:rsidR="005313EB" w:rsidRPr="005313EB">
        <w:rPr>
          <w:rFonts w:ascii="Times New Roman" w:eastAsia="Times New Roman" w:hAnsi="Times New Roman" w:cs="Times New Roman"/>
        </w:rPr>
        <w:t>1 lentelėje</w:t>
      </w:r>
      <w:r w:rsidRPr="005313EB">
        <w:rPr>
          <w:rFonts w:ascii="Times New Roman" w:eastAsia="Times New Roman" w:hAnsi="Times New Roman" w:cs="Times New Roman"/>
        </w:rPr>
        <w:t xml:space="preserve"> </w:t>
      </w:r>
      <w:r w:rsidRPr="005052EB">
        <w:rPr>
          <w:rFonts w:ascii="Times New Roman" w:eastAsia="Times New Roman" w:hAnsi="Times New Roman" w:cs="Times New Roman"/>
        </w:rPr>
        <w:t>nustatytas didžiausias leistinas laikas, kuris gali praeiti kol Vykdytojas pasieks Įrenginius, gavęs iškvietimą iš Užsakovo.</w:t>
      </w:r>
    </w:p>
    <w:p w14:paraId="5BD59EE7" w14:textId="2E8946C9"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.9. Atstatymo laikas –</w:t>
      </w:r>
      <w:r w:rsidRPr="005052EB">
        <w:rPr>
          <w:rFonts w:ascii="Times New Roman" w:eastAsia="Times New Roman" w:hAnsi="Times New Roman" w:cs="Times New Roman"/>
        </w:rPr>
        <w:t xml:space="preserve"> didžiausias leistinas laikas, kuris gali praeiti Vykdytojui pasiekus Įrenginius iki Įrenginių darbingumo atstatymo.</w:t>
      </w:r>
    </w:p>
    <w:p w14:paraId="2D3DE7CD" w14:textId="4137EB4F" w:rsidR="00360116" w:rsidRPr="005052EB" w:rsidRDefault="00360116" w:rsidP="00360116">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.10. Aptarnavimo mokestis – </w:t>
      </w:r>
      <w:r w:rsidRPr="005052EB">
        <w:rPr>
          <w:rFonts w:ascii="Times New Roman" w:eastAsia="Times New Roman" w:hAnsi="Times New Roman" w:cs="Times New Roman"/>
        </w:rPr>
        <w:t xml:space="preserve">Vykdytojui už Sutartimi numatytų paslaugų suteikimą mokamas mėnesinis mokestis, kuris </w:t>
      </w:r>
      <w:r w:rsidR="00F501A4" w:rsidRPr="00F501A4">
        <w:rPr>
          <w:rFonts w:ascii="Times New Roman" w:eastAsia="Times New Roman" w:hAnsi="Times New Roman" w:cs="Times New Roman"/>
        </w:rPr>
        <w:t>apskaičiuojamas</w:t>
      </w:r>
      <w:r w:rsidRPr="00F501A4">
        <w:rPr>
          <w:rFonts w:ascii="Times New Roman" w:eastAsia="Times New Roman" w:hAnsi="Times New Roman" w:cs="Times New Roman"/>
        </w:rPr>
        <w:t xml:space="preserve"> 1 lentelėje</w:t>
      </w:r>
      <w:r w:rsidRPr="005052EB">
        <w:rPr>
          <w:rFonts w:ascii="Times New Roman" w:eastAsia="Times New Roman" w:hAnsi="Times New Roman" w:cs="Times New Roman"/>
        </w:rPr>
        <w:t xml:space="preserve">.  </w:t>
      </w:r>
    </w:p>
    <w:p w14:paraId="3AF25BD2" w14:textId="321873D6" w:rsidR="00360116" w:rsidRPr="005052EB" w:rsidRDefault="00360116" w:rsidP="00360116">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.11. Sritys, už kurias mokamas papildomas mokestis -  </w:t>
      </w:r>
      <w:r w:rsidRPr="005052EB">
        <w:rPr>
          <w:rFonts w:ascii="Times New Roman" w:eastAsia="Times New Roman" w:hAnsi="Times New Roman" w:cs="Times New Roman"/>
        </w:rPr>
        <w:t>veiksmai, paslaugos ar medžiagos, kuriuos Vykdytojas atlieka ir/arba tiekia</w:t>
      </w:r>
      <w:r>
        <w:rPr>
          <w:rFonts w:ascii="Times New Roman" w:eastAsia="Times New Roman" w:hAnsi="Times New Roman" w:cs="Times New Roman"/>
        </w:rPr>
        <w:t>,</w:t>
      </w:r>
      <w:r w:rsidRPr="002F3645">
        <w:rPr>
          <w:rFonts w:ascii="Times New Roman" w:eastAsia="Times New Roman" w:hAnsi="Times New Roman" w:cs="Times New Roman"/>
        </w:rPr>
        <w:t xml:space="preserve"> </w:t>
      </w:r>
      <w:r w:rsidRPr="005052EB">
        <w:rPr>
          <w:rFonts w:ascii="Times New Roman" w:eastAsia="Times New Roman" w:hAnsi="Times New Roman" w:cs="Times New Roman"/>
        </w:rPr>
        <w:t>tačiau už kuriuos Užsakovui pateikiama papildoma sąskaita.</w:t>
      </w:r>
    </w:p>
    <w:p w14:paraId="626E3576" w14:textId="6C2AB939" w:rsidR="005C1BF0" w:rsidRPr="005052EB" w:rsidRDefault="005C1BF0" w:rsidP="005C1BF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.12. Iškvietimas – </w:t>
      </w:r>
      <w:r w:rsidRPr="005052EB">
        <w:rPr>
          <w:rFonts w:ascii="Times New Roman" w:eastAsia="Times New Roman" w:hAnsi="Times New Roman" w:cs="Times New Roman"/>
        </w:rPr>
        <w:t>Darbo laiku Sutarties priede nurodytais kontaktiniais duomenimis Užsakovo darbuotojo atsiųstas pranešimas apie Įrenginių sutrikimą ir/arba gedimą.</w:t>
      </w:r>
    </w:p>
    <w:p w14:paraId="3905ED4C" w14:textId="213DBAD0" w:rsidR="005C1BF0" w:rsidRPr="005052EB" w:rsidRDefault="005C1BF0" w:rsidP="005C1BF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13. Vandalizmas –</w:t>
      </w:r>
      <w:r w:rsidRPr="005052EB">
        <w:rPr>
          <w:rFonts w:ascii="Times New Roman" w:eastAsia="Times New Roman" w:hAnsi="Times New Roman" w:cs="Times New Roman"/>
        </w:rPr>
        <w:t xml:space="preserve"> kaltų veiksmų sąlygotas svetimkūnių patekimas į Įrenginių angas (įskaitant ir trečiųjų asmenų veiksmus), Įrenginių dalių gadinimas (mechaninis deformavimas ir kt. pan.), Įrenginių ir jo dalių neteisingas naudojimas, Įrenginių fizinis gadinimas (įskaitant ir trečiųjų asmenų veiksmus).</w:t>
      </w:r>
    </w:p>
    <w:p w14:paraId="336D58FF" w14:textId="6E8E020D" w:rsidR="005C1BF0" w:rsidRPr="005052EB" w:rsidRDefault="005C1BF0" w:rsidP="005C1BF0">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2</w:t>
      </w:r>
      <w:r w:rsidRPr="005052EB">
        <w:rPr>
          <w:rFonts w:ascii="Times New Roman" w:eastAsia="Times New Roman" w:hAnsi="Times New Roman" w:cs="Times New Roman"/>
          <w:b/>
        </w:rPr>
        <w:t>.14. Neteisingas</w:t>
      </w:r>
      <w:r w:rsidRPr="005052EB">
        <w:rPr>
          <w:rFonts w:ascii="Times New Roman" w:eastAsia="Times New Roman" w:hAnsi="Times New Roman" w:cs="Times New Roman"/>
        </w:rPr>
        <w:t xml:space="preserve"> </w:t>
      </w:r>
      <w:r w:rsidRPr="005052EB">
        <w:rPr>
          <w:rFonts w:ascii="Times New Roman" w:eastAsia="Times New Roman" w:hAnsi="Times New Roman" w:cs="Times New Roman"/>
          <w:b/>
        </w:rPr>
        <w:t xml:space="preserve">naudojimas – </w:t>
      </w:r>
      <w:r w:rsidRPr="005052EB">
        <w:rPr>
          <w:rFonts w:ascii="Times New Roman" w:eastAsia="Times New Roman" w:hAnsi="Times New Roman" w:cs="Times New Roman"/>
        </w:rPr>
        <w:t>Įrenginių arba jo dalių naudojimas ne pagal paskirtį ir/arba naudojimo instrukcijose nenumatytas naudojimas.</w:t>
      </w:r>
    </w:p>
    <w:p w14:paraId="04FC070E" w14:textId="4B1C2AEA" w:rsidR="005C1BF0" w:rsidRPr="005052EB" w:rsidRDefault="005C1BF0" w:rsidP="005C1BF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.15. Aplinkos sąlygos – </w:t>
      </w:r>
      <w:r w:rsidRPr="005052EB">
        <w:rPr>
          <w:rFonts w:ascii="Times New Roman" w:eastAsia="Times New Roman" w:hAnsi="Times New Roman" w:cs="Times New Roman"/>
        </w:rPr>
        <w:t>Įrenginių gamintojo nustatyti reikalavimai Įrenginius supančiai aplinkai, kurioje yra garantuojamas normalus Įrenginių darbas.</w:t>
      </w:r>
    </w:p>
    <w:p w14:paraId="53A76473" w14:textId="34225EFA" w:rsidR="005C1BF0" w:rsidRPr="005052EB" w:rsidRDefault="005C1BF0" w:rsidP="005C1BF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.16. Bereikalingas važiavimas – </w:t>
      </w:r>
      <w:r w:rsidRPr="005052EB">
        <w:rPr>
          <w:rFonts w:ascii="Times New Roman" w:eastAsia="Times New Roman" w:hAnsi="Times New Roman" w:cs="Times New Roman"/>
        </w:rPr>
        <w:t>iškvietimas, kai priėjimas prie Įrenginių neįmanomas, arba Užsakovo darbuotojo pateiktas klaidingas iškvietimas (technikas įrenginio naudojimo vietoje nenustato įrenginio gedimo, dėl kurio buvo padarytas iškvietimas).</w:t>
      </w:r>
    </w:p>
    <w:p w14:paraId="57C56ABD" w14:textId="6358F274" w:rsidR="005C1BF0" w:rsidRPr="005052EB" w:rsidRDefault="005C1BF0" w:rsidP="005C1BF0">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w:t>
      </w:r>
      <w:r w:rsidRPr="005052EB">
        <w:rPr>
          <w:rFonts w:ascii="Times New Roman" w:eastAsia="Times New Roman" w:hAnsi="Times New Roman" w:cs="Times New Roman"/>
          <w:b/>
        </w:rPr>
        <w:t xml:space="preserve">.17. Trečiasis asmuo – </w:t>
      </w:r>
      <w:r w:rsidRPr="005052EB">
        <w:rPr>
          <w:rFonts w:ascii="Times New Roman" w:eastAsia="Times New Roman" w:hAnsi="Times New Roman" w:cs="Times New Roman"/>
        </w:rPr>
        <w:t>visi juridiniai ir fiziniai asmenys, išskyrus Sutarties Šalis.</w:t>
      </w:r>
    </w:p>
    <w:p w14:paraId="4B9CC221" w14:textId="77777777" w:rsidR="005C1BF0" w:rsidRPr="005052EB" w:rsidRDefault="005C1BF0" w:rsidP="005C1BF0">
      <w:pPr>
        <w:spacing w:after="0" w:line="240" w:lineRule="auto"/>
        <w:jc w:val="both"/>
        <w:rPr>
          <w:rFonts w:ascii="Times New Roman" w:eastAsia="Times New Roman" w:hAnsi="Times New Roman" w:cs="Times New Roman"/>
        </w:rPr>
      </w:pPr>
    </w:p>
    <w:p w14:paraId="5D242647" w14:textId="77777777" w:rsidR="0066631B" w:rsidRPr="005052EB" w:rsidRDefault="0066631B" w:rsidP="0066631B">
      <w:pPr>
        <w:spacing w:after="0" w:line="240" w:lineRule="auto"/>
        <w:jc w:val="both"/>
        <w:rPr>
          <w:rFonts w:ascii="Times New Roman" w:eastAsia="Times New Roman" w:hAnsi="Times New Roman" w:cs="Times New Roman"/>
          <w:b/>
        </w:rPr>
      </w:pPr>
    </w:p>
    <w:p w14:paraId="4EDD4C4E" w14:textId="505D2B52" w:rsidR="0066631B" w:rsidRPr="005052EB" w:rsidRDefault="00274C0B" w:rsidP="0066631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3</w:t>
      </w:r>
      <w:r w:rsidR="0066631B" w:rsidRPr="005052EB">
        <w:rPr>
          <w:rFonts w:ascii="Times New Roman" w:eastAsia="Times New Roman" w:hAnsi="Times New Roman" w:cs="Times New Roman"/>
          <w:b/>
        </w:rPr>
        <w:t>. Operatyvinė veikla</w:t>
      </w:r>
    </w:p>
    <w:p w14:paraId="1AC5365D" w14:textId="308A79E7"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3</w:t>
      </w:r>
      <w:r w:rsidR="0066631B" w:rsidRPr="005052EB">
        <w:rPr>
          <w:rFonts w:ascii="Times New Roman" w:eastAsia="Times New Roman" w:hAnsi="Times New Roman" w:cs="Times New Roman"/>
          <w:b/>
        </w:rPr>
        <w:t xml:space="preserve">.1. </w:t>
      </w:r>
      <w:r w:rsidR="0066631B" w:rsidRPr="00443AEA">
        <w:rPr>
          <w:rFonts w:ascii="Times New Roman" w:eastAsia="Times New Roman" w:hAnsi="Times New Roman" w:cs="Times New Roman"/>
          <w:bCs/>
        </w:rPr>
        <w:t>Paslaugų vykdymas</w:t>
      </w:r>
      <w:r w:rsidR="0066631B" w:rsidRPr="005052EB">
        <w:rPr>
          <w:rFonts w:ascii="Times New Roman" w:eastAsia="Times New Roman" w:hAnsi="Times New Roman" w:cs="Times New Roman"/>
        </w:rPr>
        <w:t xml:space="preserve"> apima: Įrenginių, Užsakovo </w:t>
      </w:r>
      <w:r w:rsidR="0066631B">
        <w:rPr>
          <w:rFonts w:ascii="Times New Roman" w:eastAsia="Times New Roman" w:hAnsi="Times New Roman" w:cs="Times New Roman"/>
        </w:rPr>
        <w:t xml:space="preserve">turimų ir naujai </w:t>
      </w:r>
      <w:r w:rsidR="0066631B" w:rsidRPr="005052EB">
        <w:rPr>
          <w:rFonts w:ascii="Times New Roman" w:eastAsia="Times New Roman" w:hAnsi="Times New Roman" w:cs="Times New Roman"/>
        </w:rPr>
        <w:t>nupirktų iš Vykdytojo, aptarnavim</w:t>
      </w:r>
      <w:r w:rsidR="0066631B">
        <w:rPr>
          <w:rFonts w:ascii="Times New Roman" w:eastAsia="Times New Roman" w:hAnsi="Times New Roman" w:cs="Times New Roman"/>
        </w:rPr>
        <w:t>ą</w:t>
      </w:r>
      <w:r w:rsidR="0066631B" w:rsidRPr="005052EB">
        <w:rPr>
          <w:rFonts w:ascii="Times New Roman" w:eastAsia="Times New Roman" w:hAnsi="Times New Roman" w:cs="Times New Roman"/>
        </w:rPr>
        <w:t xml:space="preserve"> ir remont</w:t>
      </w:r>
      <w:r w:rsidR="0066631B">
        <w:rPr>
          <w:rFonts w:ascii="Times New Roman" w:eastAsia="Times New Roman" w:hAnsi="Times New Roman" w:cs="Times New Roman"/>
        </w:rPr>
        <w:t>ą</w:t>
      </w:r>
      <w:r w:rsidR="00552A7A">
        <w:rPr>
          <w:rFonts w:ascii="Times New Roman" w:eastAsia="Times New Roman" w:hAnsi="Times New Roman" w:cs="Times New Roman"/>
        </w:rPr>
        <w:t xml:space="preserve"> nustatyta tvarka gavus pranešimą apie įrenginio gedimą</w:t>
      </w:r>
      <w:r w:rsidR="0066631B" w:rsidRPr="005052EB">
        <w:rPr>
          <w:rFonts w:ascii="Times New Roman" w:eastAsia="Times New Roman" w:hAnsi="Times New Roman" w:cs="Times New Roman"/>
        </w:rPr>
        <w:t>.</w:t>
      </w:r>
    </w:p>
    <w:p w14:paraId="4FCB1797" w14:textId="3925BD5B"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3</w:t>
      </w:r>
      <w:r w:rsidR="0066631B" w:rsidRPr="005052EB">
        <w:rPr>
          <w:rFonts w:ascii="Times New Roman" w:eastAsia="Times New Roman" w:hAnsi="Times New Roman" w:cs="Times New Roman"/>
          <w:b/>
        </w:rPr>
        <w:t>.</w:t>
      </w:r>
      <w:r w:rsidR="00AF4F66">
        <w:rPr>
          <w:rFonts w:ascii="Times New Roman" w:eastAsia="Times New Roman" w:hAnsi="Times New Roman" w:cs="Times New Roman"/>
          <w:b/>
        </w:rPr>
        <w:t>2</w:t>
      </w:r>
      <w:r w:rsidR="0066631B" w:rsidRPr="005052EB">
        <w:rPr>
          <w:rFonts w:ascii="Times New Roman" w:eastAsia="Times New Roman" w:hAnsi="Times New Roman" w:cs="Times New Roman"/>
          <w:b/>
        </w:rPr>
        <w:t xml:space="preserve">. </w:t>
      </w:r>
      <w:r w:rsidR="0066631B" w:rsidRPr="005052EB">
        <w:rPr>
          <w:rFonts w:ascii="Times New Roman" w:eastAsia="Times New Roman" w:hAnsi="Times New Roman" w:cs="Times New Roman"/>
        </w:rPr>
        <w:t>Vykdytojas Užsakovą aprūpina Įrenginių darbui reikalingomis eksploatacinėmis medžiagomis</w:t>
      </w:r>
      <w:r w:rsidR="005D172C">
        <w:rPr>
          <w:rFonts w:ascii="Times New Roman" w:eastAsia="Times New Roman" w:hAnsi="Times New Roman" w:cs="Times New Roman"/>
        </w:rPr>
        <w:t xml:space="preserve"> kurios nurodytos specifikacijos 3 lentelėj</w:t>
      </w:r>
      <w:r w:rsidR="002F0A8D">
        <w:rPr>
          <w:rFonts w:ascii="Times New Roman" w:eastAsia="Times New Roman" w:hAnsi="Times New Roman" w:cs="Times New Roman"/>
        </w:rPr>
        <w:t>e</w:t>
      </w:r>
      <w:r w:rsidR="0066631B" w:rsidRPr="005052EB">
        <w:rPr>
          <w:rFonts w:ascii="Times New Roman" w:eastAsia="Times New Roman" w:hAnsi="Times New Roman" w:cs="Times New Roman"/>
        </w:rPr>
        <w:t xml:space="preserve">, kurių kaina </w:t>
      </w:r>
      <w:r w:rsidR="0066631B">
        <w:rPr>
          <w:rFonts w:ascii="Times New Roman" w:eastAsia="Times New Roman" w:hAnsi="Times New Roman" w:cs="Times New Roman"/>
        </w:rPr>
        <w:t xml:space="preserve">turi būti </w:t>
      </w:r>
      <w:r w:rsidR="0066631B" w:rsidRPr="005052EB">
        <w:rPr>
          <w:rFonts w:ascii="Times New Roman" w:eastAsia="Times New Roman" w:hAnsi="Times New Roman" w:cs="Times New Roman"/>
        </w:rPr>
        <w:t xml:space="preserve">nurodyta </w:t>
      </w:r>
      <w:r w:rsidR="005D172C">
        <w:rPr>
          <w:rFonts w:ascii="Times New Roman" w:eastAsia="Times New Roman" w:hAnsi="Times New Roman" w:cs="Times New Roman"/>
        </w:rPr>
        <w:t>Sutartyje.</w:t>
      </w:r>
    </w:p>
    <w:p w14:paraId="3D54CE47" w14:textId="1D24DF7A"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3</w:t>
      </w:r>
      <w:r w:rsidR="0066631B" w:rsidRPr="005052EB">
        <w:rPr>
          <w:rFonts w:ascii="Times New Roman" w:eastAsia="Times New Roman" w:hAnsi="Times New Roman" w:cs="Times New Roman"/>
          <w:b/>
        </w:rPr>
        <w:t>.</w:t>
      </w:r>
      <w:r w:rsidR="00AF4F66">
        <w:rPr>
          <w:rFonts w:ascii="Times New Roman" w:eastAsia="Times New Roman" w:hAnsi="Times New Roman" w:cs="Times New Roman"/>
          <w:b/>
        </w:rPr>
        <w:t>3</w:t>
      </w:r>
      <w:r w:rsidR="0066631B" w:rsidRPr="005052EB">
        <w:rPr>
          <w:rFonts w:ascii="Times New Roman" w:eastAsia="Times New Roman" w:hAnsi="Times New Roman" w:cs="Times New Roman"/>
          <w:b/>
        </w:rPr>
        <w:t xml:space="preserve">. </w:t>
      </w:r>
      <w:r w:rsidR="0066631B" w:rsidRPr="005052EB">
        <w:rPr>
          <w:rFonts w:ascii="Times New Roman" w:eastAsia="Times New Roman" w:hAnsi="Times New Roman" w:cs="Times New Roman"/>
        </w:rPr>
        <w:t>Profilaktinio aptarnavimo ir/arba remonto metu Vykdytojas defektines arba sulūžusias dalis pakeičia naujomis dalimis, kurios garantuoja Įrenginių normalaus darbo tęstinumą.</w:t>
      </w:r>
    </w:p>
    <w:p w14:paraId="546EF715" w14:textId="77777777" w:rsidR="00DD5270" w:rsidRDefault="00DD5270" w:rsidP="0066631B">
      <w:pPr>
        <w:spacing w:after="0" w:line="240" w:lineRule="auto"/>
        <w:jc w:val="both"/>
        <w:rPr>
          <w:rFonts w:ascii="Times New Roman" w:eastAsia="Times New Roman" w:hAnsi="Times New Roman" w:cs="Times New Roman"/>
          <w:b/>
        </w:rPr>
      </w:pPr>
    </w:p>
    <w:p w14:paraId="797A4C23" w14:textId="09DD2E71" w:rsidR="0066631B" w:rsidRPr="005052EB" w:rsidRDefault="00274C0B" w:rsidP="0066631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4</w:t>
      </w:r>
      <w:r w:rsidR="0066631B" w:rsidRPr="005052EB">
        <w:rPr>
          <w:rFonts w:ascii="Times New Roman" w:eastAsia="Times New Roman" w:hAnsi="Times New Roman" w:cs="Times New Roman"/>
          <w:b/>
        </w:rPr>
        <w:t>. Techninių sutrikimų valdymas</w:t>
      </w:r>
    </w:p>
    <w:p w14:paraId="63C7CC74" w14:textId="35BB4E49"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 xml:space="preserve">.1. </w:t>
      </w:r>
      <w:r w:rsidR="0066631B" w:rsidRPr="005052EB">
        <w:rPr>
          <w:rFonts w:ascii="Times New Roman" w:eastAsia="Times New Roman" w:hAnsi="Times New Roman" w:cs="Times New Roman"/>
        </w:rPr>
        <w:t xml:space="preserve">Paaiškėjus, kad Įrenginiai turi techninį sutrikimą, Užsakovo darbuotojas pagal </w:t>
      </w:r>
      <w:r w:rsidR="00FC6B8B">
        <w:rPr>
          <w:rFonts w:ascii="Times New Roman" w:eastAsia="Times New Roman" w:hAnsi="Times New Roman" w:cs="Times New Roman"/>
        </w:rPr>
        <w:t>Vykdytojo</w:t>
      </w:r>
      <w:r w:rsidR="0066631B">
        <w:rPr>
          <w:rFonts w:ascii="Times New Roman" w:eastAsia="Times New Roman" w:hAnsi="Times New Roman" w:cs="Times New Roman"/>
        </w:rPr>
        <w:t xml:space="preserve"> </w:t>
      </w:r>
      <w:r w:rsidR="0066631B" w:rsidRPr="005052EB">
        <w:rPr>
          <w:rFonts w:ascii="Times New Roman" w:eastAsia="Times New Roman" w:hAnsi="Times New Roman" w:cs="Times New Roman"/>
        </w:rPr>
        <w:t xml:space="preserve"> pateiktus kontaktinius duomenis pateikia Iškvietimą Vykdytojui.</w:t>
      </w:r>
    </w:p>
    <w:p w14:paraId="02FB7428" w14:textId="5557A4C2"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2.</w:t>
      </w:r>
      <w:r w:rsidR="0066631B" w:rsidRPr="005052EB">
        <w:rPr>
          <w:rFonts w:ascii="Times New Roman" w:eastAsia="Times New Roman" w:hAnsi="Times New Roman" w:cs="Times New Roman"/>
        </w:rPr>
        <w:t xml:space="preserve"> Užsakovas Vykdytojui pateikia Iškvietimą atlikti konkrečių Įrenginių remontą, Iškvietime nurodydamas Įrenginių buvimo vietą, markę, gedimo aprašymą, kontaktinį asmenį ir kontaktinį telefono numerį.</w:t>
      </w:r>
    </w:p>
    <w:p w14:paraId="03A3D93C" w14:textId="42CCA5C8" w:rsidR="0066631B" w:rsidRPr="00FC6B8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 xml:space="preserve">.3. </w:t>
      </w:r>
      <w:r w:rsidR="0066631B" w:rsidRPr="005052EB">
        <w:rPr>
          <w:rFonts w:ascii="Times New Roman" w:eastAsia="Times New Roman" w:hAnsi="Times New Roman" w:cs="Times New Roman"/>
        </w:rPr>
        <w:t xml:space="preserve">Vykdytojas į Iškvietimą reaguoja su Užsakovu </w:t>
      </w:r>
      <w:r w:rsidR="00FC6B8B">
        <w:rPr>
          <w:rFonts w:ascii="Times New Roman" w:eastAsia="Times New Roman" w:hAnsi="Times New Roman" w:cs="Times New Roman"/>
        </w:rPr>
        <w:t xml:space="preserve">nustatytu vakuuminio pašto stočių </w:t>
      </w:r>
      <w:r w:rsidR="0066631B" w:rsidRPr="005052EB">
        <w:rPr>
          <w:rFonts w:ascii="Times New Roman" w:eastAsia="Times New Roman" w:hAnsi="Times New Roman" w:cs="Times New Roman"/>
        </w:rPr>
        <w:t xml:space="preserve"> </w:t>
      </w:r>
      <w:r w:rsidR="00FC6B8B">
        <w:rPr>
          <w:rFonts w:ascii="Times New Roman" w:eastAsia="Times New Roman" w:hAnsi="Times New Roman" w:cs="Times New Roman"/>
        </w:rPr>
        <w:t>d</w:t>
      </w:r>
      <w:r w:rsidR="0066631B" w:rsidRPr="005052EB">
        <w:rPr>
          <w:rFonts w:ascii="Times New Roman" w:eastAsia="Times New Roman" w:hAnsi="Times New Roman" w:cs="Times New Roman"/>
        </w:rPr>
        <w:t>arbo laiku</w:t>
      </w:r>
      <w:r w:rsidR="0066631B" w:rsidRPr="00FC6B8B">
        <w:rPr>
          <w:rFonts w:ascii="Times New Roman" w:eastAsia="Times New Roman" w:hAnsi="Times New Roman" w:cs="Times New Roman"/>
        </w:rPr>
        <w:t xml:space="preserve">, </w:t>
      </w:r>
      <w:r w:rsidR="00FC6B8B" w:rsidRPr="00FC6B8B">
        <w:rPr>
          <w:rFonts w:ascii="Times New Roman" w:eastAsia="Times New Roman" w:hAnsi="Times New Roman" w:cs="Times New Roman"/>
        </w:rPr>
        <w:t xml:space="preserve">arba sutartu nedarbo laiku  2 lentelėje </w:t>
      </w:r>
      <w:r w:rsidR="0066631B" w:rsidRPr="00FC6B8B">
        <w:rPr>
          <w:rFonts w:ascii="Times New Roman" w:eastAsia="Times New Roman" w:hAnsi="Times New Roman" w:cs="Times New Roman"/>
        </w:rPr>
        <w:t>pateiktomis sąlygomis.</w:t>
      </w:r>
    </w:p>
    <w:p w14:paraId="3FD176D7" w14:textId="75C92139"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 xml:space="preserve">4. </w:t>
      </w:r>
      <w:r w:rsidR="0066631B" w:rsidRPr="005052EB">
        <w:rPr>
          <w:rFonts w:ascii="Times New Roman" w:eastAsia="Times New Roman" w:hAnsi="Times New Roman" w:cs="Times New Roman"/>
        </w:rPr>
        <w:t>Reagavimo į Remonto</w:t>
      </w:r>
      <w:r w:rsidR="0066631B" w:rsidRPr="005052EB">
        <w:rPr>
          <w:rFonts w:ascii="Times New Roman" w:eastAsia="Times New Roman" w:hAnsi="Times New Roman" w:cs="Times New Roman"/>
          <w:b/>
        </w:rPr>
        <w:t xml:space="preserve"> </w:t>
      </w:r>
      <w:r w:rsidR="0066631B" w:rsidRPr="005052EB">
        <w:rPr>
          <w:rFonts w:ascii="Times New Roman" w:eastAsia="Times New Roman" w:hAnsi="Times New Roman" w:cs="Times New Roman"/>
        </w:rPr>
        <w:t xml:space="preserve">Iškvietimą laiko skaičiavimas nedarbo laiku sustabdomas. </w:t>
      </w:r>
    </w:p>
    <w:p w14:paraId="61C8EEBC" w14:textId="3B5F4C0C"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 xml:space="preserve">.5. </w:t>
      </w:r>
      <w:r w:rsidR="0066631B" w:rsidRPr="005052EB">
        <w:rPr>
          <w:rFonts w:ascii="Times New Roman" w:eastAsia="Times New Roman" w:hAnsi="Times New Roman" w:cs="Times New Roman"/>
        </w:rPr>
        <w:t>Vandalizmo atveju Remonto darbų Atstatymo laiką Sutarties Šalys susitar</w:t>
      </w:r>
      <w:r w:rsidR="0073668A">
        <w:rPr>
          <w:rFonts w:ascii="Times New Roman" w:eastAsia="Times New Roman" w:hAnsi="Times New Roman" w:cs="Times New Roman"/>
        </w:rPr>
        <w:t>ia</w:t>
      </w:r>
      <w:r w:rsidR="0066631B" w:rsidRPr="005052EB">
        <w:rPr>
          <w:rFonts w:ascii="Times New Roman" w:eastAsia="Times New Roman" w:hAnsi="Times New Roman" w:cs="Times New Roman"/>
        </w:rPr>
        <w:t xml:space="preserve"> kiekvieną kartą atskirai.</w:t>
      </w:r>
    </w:p>
    <w:p w14:paraId="747B8EA4" w14:textId="49300DBE" w:rsidR="0066631B" w:rsidRPr="005052EB" w:rsidRDefault="00274C0B" w:rsidP="0066631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4</w:t>
      </w:r>
      <w:r w:rsidR="0066631B" w:rsidRPr="005052EB">
        <w:rPr>
          <w:rFonts w:ascii="Times New Roman" w:eastAsia="Times New Roman" w:hAnsi="Times New Roman" w:cs="Times New Roman"/>
          <w:b/>
        </w:rPr>
        <w:t xml:space="preserve">.6. </w:t>
      </w:r>
      <w:r w:rsidR="0066631B" w:rsidRPr="005052EB">
        <w:rPr>
          <w:rFonts w:ascii="Times New Roman" w:eastAsia="Times New Roman" w:hAnsi="Times New Roman" w:cs="Times New Roman"/>
        </w:rPr>
        <w:t>Įrenginių Remontas laikomas atliktu, kai pas Užsakovą yra atstatytas Įrenginių darbingumas, bei pasirašytas darbų priėmimo aktas.</w:t>
      </w:r>
    </w:p>
    <w:p w14:paraId="26D25CD6" w14:textId="57D0544A" w:rsidR="005C1BF0" w:rsidRPr="005052EB" w:rsidRDefault="005C1BF0" w:rsidP="005C1BF0">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w:t>
      </w:r>
    </w:p>
    <w:p w14:paraId="315C4517" w14:textId="77777777" w:rsidR="00080B06" w:rsidRPr="005052EB" w:rsidRDefault="00080B06" w:rsidP="00662AEA">
      <w:pPr>
        <w:spacing w:after="0" w:line="240" w:lineRule="auto"/>
        <w:jc w:val="both"/>
        <w:rPr>
          <w:rFonts w:ascii="Times New Roman" w:eastAsia="Times New Roman" w:hAnsi="Times New Roman" w:cs="Times New Roman"/>
          <w:b/>
        </w:rPr>
      </w:pPr>
    </w:p>
    <w:p w14:paraId="252C5773" w14:textId="77777777" w:rsidR="00536C1B" w:rsidRDefault="00536C1B" w:rsidP="005052EB">
      <w:pPr>
        <w:spacing w:after="0" w:line="240" w:lineRule="auto"/>
        <w:rPr>
          <w:rFonts w:ascii="Times New Roman" w:eastAsia="Times New Roman" w:hAnsi="Times New Roman" w:cs="Times New Roman"/>
          <w:b/>
        </w:rPr>
      </w:pPr>
    </w:p>
    <w:p w14:paraId="373232C2" w14:textId="08FBF593" w:rsidR="00080B06" w:rsidRPr="00E0606D" w:rsidRDefault="005052EB" w:rsidP="00E0606D">
      <w:pPr>
        <w:spacing w:after="0" w:line="240" w:lineRule="auto"/>
        <w:ind w:left="360"/>
        <w:rPr>
          <w:b/>
        </w:rPr>
      </w:pPr>
      <w:r w:rsidRPr="00E0606D">
        <w:rPr>
          <w:b/>
        </w:rPr>
        <w:t xml:space="preserve">Profilaktinis aptarnavimas </w:t>
      </w:r>
    </w:p>
    <w:p w14:paraId="7599B6D2" w14:textId="77777777" w:rsidR="00B333DC" w:rsidRPr="00B333DC" w:rsidRDefault="00B333DC" w:rsidP="00B333DC">
      <w:pPr>
        <w:spacing w:after="0" w:line="240" w:lineRule="auto"/>
        <w:ind w:left="360"/>
        <w:rPr>
          <w:b/>
        </w:rPr>
      </w:pPr>
    </w:p>
    <w:p w14:paraId="279FDB69"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rPr>
        <w:t>Veiksmų sąrašas:</w:t>
      </w:r>
    </w:p>
    <w:p w14:paraId="3AB11E17"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1.1. </w:t>
      </w:r>
      <w:r w:rsidRPr="005052EB">
        <w:rPr>
          <w:rFonts w:ascii="Times New Roman" w:eastAsia="Times New Roman" w:hAnsi="Times New Roman" w:cs="Times New Roman"/>
        </w:rPr>
        <w:t>atvažiavimas į Įrenginio buvimo vietą;</w:t>
      </w:r>
    </w:p>
    <w:p w14:paraId="37DC351E"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1.2. </w:t>
      </w:r>
      <w:r w:rsidRPr="005052EB">
        <w:rPr>
          <w:rFonts w:ascii="Times New Roman" w:eastAsia="Times New Roman" w:hAnsi="Times New Roman" w:cs="Times New Roman"/>
        </w:rPr>
        <w:t>aptarnavimo</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grafiko planavimas;</w:t>
      </w:r>
    </w:p>
    <w:p w14:paraId="15EE94C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1.3. </w:t>
      </w:r>
      <w:r w:rsidRPr="005052EB">
        <w:rPr>
          <w:rFonts w:ascii="Times New Roman" w:eastAsia="Times New Roman" w:hAnsi="Times New Roman" w:cs="Times New Roman"/>
        </w:rPr>
        <w:t>grafike numatyti</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aptarnavimo darbai:</w:t>
      </w:r>
    </w:p>
    <w:p w14:paraId="7CCF01DD"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1.3.1. </w:t>
      </w:r>
      <w:r w:rsidRPr="005052EB">
        <w:rPr>
          <w:rFonts w:ascii="Times New Roman" w:eastAsia="Times New Roman" w:hAnsi="Times New Roman" w:cs="Times New Roman"/>
        </w:rPr>
        <w:t>bendras</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Įrenginių testavimas ir patikrinimas;</w:t>
      </w:r>
    </w:p>
    <w:p w14:paraId="2C877E7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1.3.2. </w:t>
      </w:r>
      <w:r w:rsidRPr="005052EB">
        <w:rPr>
          <w:rFonts w:ascii="Times New Roman" w:eastAsia="Times New Roman" w:hAnsi="Times New Roman" w:cs="Times New Roman"/>
        </w:rPr>
        <w:t>Įrenginių modulių valymas;</w:t>
      </w:r>
    </w:p>
    <w:p w14:paraId="650C36FB"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1.3.3. </w:t>
      </w:r>
      <w:r w:rsidRPr="005052EB">
        <w:rPr>
          <w:rFonts w:ascii="Times New Roman" w:eastAsia="Times New Roman" w:hAnsi="Times New Roman" w:cs="Times New Roman"/>
        </w:rPr>
        <w:t>defektinių, susidėvėjusių arba sulūžusių dalių pakeitimas atitinkamomis tvarkingomis dalimis;</w:t>
      </w:r>
    </w:p>
    <w:p w14:paraId="20A63685"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1.3.4. </w:t>
      </w:r>
      <w:r w:rsidRPr="005052EB">
        <w:rPr>
          <w:rFonts w:ascii="Times New Roman" w:eastAsia="Times New Roman" w:hAnsi="Times New Roman" w:cs="Times New Roman"/>
        </w:rPr>
        <w:t>Įrenginių darbingumo tikrinimas po sistemos  dalių valymo ir, prireikus, reguliavimas;</w:t>
      </w:r>
    </w:p>
    <w:p w14:paraId="23863F0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bCs/>
        </w:rPr>
        <w:t>1.4.</w:t>
      </w:r>
      <w:r w:rsidRPr="005052EB">
        <w:rPr>
          <w:rFonts w:ascii="Times New Roman" w:eastAsia="Times New Roman" w:hAnsi="Times New Roman" w:cs="Times New Roman"/>
        </w:rPr>
        <w:t xml:space="preserve"> programavimo darbai;</w:t>
      </w:r>
    </w:p>
    <w:p w14:paraId="702D61B5" w14:textId="77777777" w:rsidR="005052EB" w:rsidRPr="005052EB" w:rsidRDefault="005052EB" w:rsidP="005052EB">
      <w:pPr>
        <w:spacing w:after="0" w:line="240" w:lineRule="auto"/>
        <w:rPr>
          <w:rFonts w:ascii="Times New Roman" w:eastAsia="Times New Roman" w:hAnsi="Times New Roman" w:cs="Times New Roman"/>
          <w:b/>
        </w:rPr>
      </w:pPr>
    </w:p>
    <w:p w14:paraId="180A5F5B" w14:textId="77777777" w:rsidR="005052EB" w:rsidRPr="005052EB" w:rsidRDefault="005052EB" w:rsidP="005052EB">
      <w:pPr>
        <w:spacing w:after="0" w:line="240" w:lineRule="auto"/>
        <w:rPr>
          <w:rFonts w:ascii="Times New Roman" w:eastAsia="Times New Roman" w:hAnsi="Times New Roman" w:cs="Times New Roman"/>
          <w:b/>
        </w:rPr>
      </w:pPr>
      <w:r w:rsidRPr="005052EB">
        <w:rPr>
          <w:rFonts w:ascii="Times New Roman" w:eastAsia="Times New Roman" w:hAnsi="Times New Roman" w:cs="Times New Roman"/>
          <w:b/>
        </w:rPr>
        <w:t>2. Iškvietimas ir Remontas</w:t>
      </w:r>
    </w:p>
    <w:p w14:paraId="60F8F09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rPr>
        <w:t>Apima:</w:t>
      </w:r>
    </w:p>
    <w:p w14:paraId="4933869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2.1. </w:t>
      </w:r>
      <w:r w:rsidRPr="005052EB">
        <w:rPr>
          <w:rFonts w:ascii="Times New Roman" w:eastAsia="Times New Roman" w:hAnsi="Times New Roman" w:cs="Times New Roman"/>
        </w:rPr>
        <w:t>užtikrintą pasiruošimą reaguoti į Iškvietimą;</w:t>
      </w:r>
    </w:p>
    <w:p w14:paraId="58BFE4C3"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2.2. </w:t>
      </w:r>
      <w:r w:rsidRPr="005052EB">
        <w:rPr>
          <w:rFonts w:ascii="Times New Roman" w:eastAsia="Times New Roman" w:hAnsi="Times New Roman" w:cs="Times New Roman"/>
        </w:rPr>
        <w:t>atvykimą</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į Įrenginio buvimo vietą;</w:t>
      </w:r>
    </w:p>
    <w:p w14:paraId="54B801BA" w14:textId="68A7E541"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2.3. </w:t>
      </w:r>
      <w:r w:rsidRPr="005052EB">
        <w:rPr>
          <w:rFonts w:ascii="Times New Roman" w:eastAsia="Times New Roman" w:hAnsi="Times New Roman" w:cs="Times New Roman"/>
        </w:rPr>
        <w:t xml:space="preserve">remonto darbus pagal Iškvietimus priede nurodytu </w:t>
      </w:r>
      <w:r w:rsidR="00E0606D">
        <w:rPr>
          <w:rFonts w:ascii="Times New Roman" w:eastAsia="Times New Roman" w:hAnsi="Times New Roman" w:cs="Times New Roman"/>
        </w:rPr>
        <w:t>d</w:t>
      </w:r>
      <w:r w:rsidRPr="005052EB">
        <w:rPr>
          <w:rFonts w:ascii="Times New Roman" w:eastAsia="Times New Roman" w:hAnsi="Times New Roman" w:cs="Times New Roman"/>
        </w:rPr>
        <w:t>arbo laiku;</w:t>
      </w:r>
    </w:p>
    <w:p w14:paraId="32272433"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2.4. </w:t>
      </w:r>
      <w:r w:rsidRPr="005052EB">
        <w:rPr>
          <w:rFonts w:ascii="Times New Roman" w:eastAsia="Times New Roman" w:hAnsi="Times New Roman" w:cs="Times New Roman"/>
        </w:rPr>
        <w:t xml:space="preserve">atsarginių Įrenginių transportavimą. </w:t>
      </w:r>
    </w:p>
    <w:p w14:paraId="22A47406" w14:textId="77777777" w:rsidR="005052EB" w:rsidRPr="005052EB" w:rsidRDefault="005052EB" w:rsidP="005052EB">
      <w:pPr>
        <w:spacing w:after="0" w:line="240" w:lineRule="auto"/>
        <w:rPr>
          <w:rFonts w:ascii="Times New Roman" w:eastAsia="Times New Roman" w:hAnsi="Times New Roman" w:cs="Times New Roman"/>
          <w:b/>
        </w:rPr>
      </w:pPr>
    </w:p>
    <w:p w14:paraId="1A03C633" w14:textId="77777777" w:rsidR="005052EB" w:rsidRPr="005052EB" w:rsidRDefault="005052EB" w:rsidP="005052EB">
      <w:pPr>
        <w:spacing w:after="0" w:line="240" w:lineRule="auto"/>
        <w:rPr>
          <w:rFonts w:ascii="Times New Roman" w:eastAsia="Times New Roman" w:hAnsi="Times New Roman" w:cs="Times New Roman"/>
          <w:b/>
        </w:rPr>
      </w:pPr>
      <w:r w:rsidRPr="005052EB">
        <w:rPr>
          <w:rFonts w:ascii="Times New Roman" w:eastAsia="Times New Roman" w:hAnsi="Times New Roman" w:cs="Times New Roman"/>
          <w:b/>
        </w:rPr>
        <w:t xml:space="preserve">3. Įrenginių aplinkai ir naudojimui keliami reikalavimai </w:t>
      </w:r>
    </w:p>
    <w:p w14:paraId="1DD758F6"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3.1. </w:t>
      </w:r>
      <w:r w:rsidRPr="005052EB">
        <w:rPr>
          <w:rFonts w:ascii="Times New Roman" w:eastAsia="Times New Roman" w:hAnsi="Times New Roman" w:cs="Times New Roman"/>
        </w:rPr>
        <w:t>Įrenginius galima naudoti tik kambario temperatūroje (temperatūros svyravimas negali viršyti ± 10 laipsnių).</w:t>
      </w:r>
    </w:p>
    <w:p w14:paraId="697CA550"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3.2. </w:t>
      </w:r>
      <w:r w:rsidRPr="005052EB">
        <w:rPr>
          <w:rFonts w:ascii="Times New Roman" w:eastAsia="Times New Roman" w:hAnsi="Times New Roman" w:cs="Times New Roman"/>
        </w:rPr>
        <w:t>Įrenginius naudoti tik įprastos oro drėgmės patalpose (vengti saugojimo/naudojimo patalpose su didesne nei vidutinė oro drėgme).</w:t>
      </w:r>
    </w:p>
    <w:p w14:paraId="6DDEE6FF"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3.3. </w:t>
      </w:r>
      <w:r w:rsidRPr="005052EB">
        <w:rPr>
          <w:rFonts w:ascii="Times New Roman" w:eastAsia="Times New Roman" w:hAnsi="Times New Roman" w:cs="Times New Roman"/>
        </w:rPr>
        <w:t>Elektros</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srovės</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 xml:space="preserve">svyravimų atveju (svyravimai daugiau nei 5%, </w:t>
      </w:r>
      <w:proofErr w:type="spellStart"/>
      <w:r w:rsidRPr="005052EB">
        <w:rPr>
          <w:rFonts w:ascii="Times New Roman" w:eastAsia="Times New Roman" w:hAnsi="Times New Roman" w:cs="Times New Roman"/>
        </w:rPr>
        <w:t>t.y</w:t>
      </w:r>
      <w:proofErr w:type="spellEnd"/>
      <w:r w:rsidRPr="005052EB">
        <w:rPr>
          <w:rFonts w:ascii="Times New Roman" w:eastAsia="Times New Roman" w:hAnsi="Times New Roman" w:cs="Times New Roman"/>
        </w:rPr>
        <w:t xml:space="preserve">. 10 V) patartina naudoti </w:t>
      </w:r>
      <w:r w:rsidRPr="005052EB">
        <w:rPr>
          <w:rFonts w:ascii="Times New Roman" w:eastAsia="Times New Roman" w:hAnsi="Times New Roman" w:cs="Times New Roman"/>
          <w:color w:val="000000"/>
        </w:rPr>
        <w:t>nepertraukiamo maitinimo šaltinius (UPS).</w:t>
      </w:r>
    </w:p>
    <w:p w14:paraId="1B50A4EC"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3.4. </w:t>
      </w:r>
      <w:r w:rsidRPr="005052EB">
        <w:rPr>
          <w:rFonts w:ascii="Times New Roman" w:eastAsia="Times New Roman" w:hAnsi="Times New Roman" w:cs="Times New Roman"/>
        </w:rPr>
        <w:t>Įrenginiuose galima naudoti tik gamintojo eksploatacines medžiagas.</w:t>
      </w:r>
    </w:p>
    <w:p w14:paraId="7FD3B4F1"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lastRenderedPageBreak/>
        <w:t xml:space="preserve">3.5. </w:t>
      </w:r>
      <w:r w:rsidRPr="005052EB">
        <w:rPr>
          <w:rFonts w:ascii="Times New Roman" w:eastAsia="Times New Roman" w:hAnsi="Times New Roman" w:cs="Times New Roman"/>
        </w:rPr>
        <w:t>Reikia vengti statinės elektros aplinkos ir statinės elektros aplinką sukeliančių medžiagų šalia Įrenginių (kiliminė danga ir kt. pan.).</w:t>
      </w:r>
    </w:p>
    <w:p w14:paraId="77D17F21" w14:textId="77777777" w:rsidR="005052EB" w:rsidRPr="005052EB" w:rsidRDefault="005052EB" w:rsidP="005052EB">
      <w:pPr>
        <w:spacing w:after="0" w:line="240" w:lineRule="auto"/>
        <w:rPr>
          <w:rFonts w:ascii="Times New Roman" w:eastAsia="Times New Roman" w:hAnsi="Times New Roman" w:cs="Times New Roman"/>
        </w:rPr>
      </w:pPr>
      <w:r w:rsidRPr="005052EB">
        <w:rPr>
          <w:rFonts w:ascii="Times New Roman" w:eastAsia="Times New Roman" w:hAnsi="Times New Roman" w:cs="Times New Roman"/>
          <w:b/>
        </w:rPr>
        <w:t xml:space="preserve">3.6. </w:t>
      </w:r>
      <w:r w:rsidRPr="005052EB">
        <w:rPr>
          <w:rFonts w:ascii="Times New Roman" w:eastAsia="Times New Roman" w:hAnsi="Times New Roman" w:cs="Times New Roman"/>
        </w:rPr>
        <w:t>Į Įrenginius negalima kišti svetimkūnių.</w:t>
      </w:r>
    </w:p>
    <w:p w14:paraId="3B06FF50" w14:textId="77777777" w:rsidR="005052EB" w:rsidRPr="005052EB" w:rsidRDefault="005052EB" w:rsidP="005052EB">
      <w:pPr>
        <w:spacing w:after="0" w:line="240" w:lineRule="auto"/>
        <w:rPr>
          <w:rFonts w:ascii="Times New Roman" w:eastAsia="Times New Roman" w:hAnsi="Times New Roman" w:cs="Times New Roman"/>
          <w:b/>
        </w:rPr>
      </w:pPr>
    </w:p>
    <w:p w14:paraId="3442A272" w14:textId="72F2745B" w:rsidR="00885792" w:rsidRPr="005052EB" w:rsidRDefault="00885792" w:rsidP="00885792">
      <w:pPr>
        <w:spacing w:after="0" w:line="240" w:lineRule="auto"/>
        <w:jc w:val="both"/>
        <w:rPr>
          <w:rFonts w:ascii="Times New Roman" w:eastAsia="Times New Roman" w:hAnsi="Times New Roman" w:cs="Times New Roman"/>
        </w:rPr>
      </w:pPr>
    </w:p>
    <w:p w14:paraId="6791DEC5" w14:textId="77777777" w:rsidR="005052EB" w:rsidRPr="005052EB" w:rsidRDefault="005052EB" w:rsidP="005052EB">
      <w:pPr>
        <w:spacing w:after="0" w:line="240" w:lineRule="auto"/>
        <w:rPr>
          <w:rFonts w:ascii="Times New Roman" w:eastAsia="Times New Roman" w:hAnsi="Times New Roman" w:cs="Times New Roman"/>
          <w:sz w:val="20"/>
          <w:szCs w:val="24"/>
        </w:rPr>
      </w:pPr>
    </w:p>
    <w:p w14:paraId="5B4D281D" w14:textId="6816B6AE" w:rsidR="00B333DC" w:rsidRDefault="005052EB" w:rsidP="00536C1B">
      <w:pPr>
        <w:keepNext/>
        <w:spacing w:after="0" w:line="240" w:lineRule="auto"/>
        <w:ind w:left="360"/>
        <w:outlineLvl w:val="6"/>
        <w:rPr>
          <w:rFonts w:ascii="Times New Roman" w:eastAsia="Times New Roman" w:hAnsi="Times New Roman" w:cs="Times New Roman"/>
          <w:b/>
        </w:rPr>
      </w:pPr>
      <w:r w:rsidRPr="005052EB">
        <w:rPr>
          <w:rFonts w:ascii="Times New Roman" w:eastAsia="Times New Roman" w:hAnsi="Times New Roman" w:cs="Times New Roman"/>
          <w:b/>
        </w:rPr>
        <w:t xml:space="preserve">Įrenginių aptarnavimo sąlygos ir kainos </w:t>
      </w:r>
    </w:p>
    <w:p w14:paraId="2890A8EB" w14:textId="77777777" w:rsidR="00F3590F" w:rsidRDefault="00F3590F" w:rsidP="00536C1B">
      <w:pPr>
        <w:keepNext/>
        <w:spacing w:after="0" w:line="240" w:lineRule="auto"/>
        <w:ind w:left="360"/>
        <w:outlineLvl w:val="6"/>
        <w:rPr>
          <w:rFonts w:ascii="Times New Roman" w:eastAsia="Times New Roman" w:hAnsi="Times New Roman" w:cs="Times New Roman"/>
          <w:b/>
        </w:rPr>
      </w:pPr>
    </w:p>
    <w:p w14:paraId="36DC7B51" w14:textId="6C212A0D" w:rsidR="00F3590F" w:rsidRDefault="00D07491" w:rsidP="00536C1B">
      <w:pPr>
        <w:keepNext/>
        <w:spacing w:after="0" w:line="240" w:lineRule="auto"/>
        <w:ind w:left="360"/>
        <w:outlineLvl w:val="6"/>
        <w:rPr>
          <w:rFonts w:ascii="Times New Roman" w:eastAsia="Times New Roman" w:hAnsi="Times New Roman" w:cs="Times New Roman"/>
          <w:b/>
        </w:rPr>
      </w:pPr>
      <w:r>
        <w:rPr>
          <w:rFonts w:ascii="Times New Roman" w:eastAsia="Times New Roman" w:hAnsi="Times New Roman" w:cs="Times New Roman"/>
          <w:b/>
        </w:rPr>
        <w:t xml:space="preserve">                                                                                                                                                      </w:t>
      </w:r>
      <w:r w:rsidR="00F3590F">
        <w:rPr>
          <w:rFonts w:ascii="Times New Roman" w:eastAsia="Times New Roman" w:hAnsi="Times New Roman" w:cs="Times New Roman"/>
          <w:b/>
        </w:rPr>
        <w:t>1 lentelė</w:t>
      </w:r>
    </w:p>
    <w:p w14:paraId="0A42C47D" w14:textId="77777777" w:rsidR="00F3590F" w:rsidRDefault="00F3590F" w:rsidP="00536C1B">
      <w:pPr>
        <w:keepNext/>
        <w:spacing w:after="0" w:line="240" w:lineRule="auto"/>
        <w:ind w:left="360"/>
        <w:outlineLvl w:val="6"/>
        <w:rPr>
          <w:rFonts w:ascii="Times New Roman" w:eastAsia="Times New Roman" w:hAnsi="Times New Roman" w:cs="Times New Roman"/>
          <w:b/>
        </w:rPr>
      </w:pPr>
    </w:p>
    <w:p w14:paraId="6BFC7493" w14:textId="4A6B1CF5" w:rsidR="005052EB" w:rsidRPr="005052EB" w:rsidRDefault="005052EB" w:rsidP="00536C1B">
      <w:pPr>
        <w:keepNext/>
        <w:spacing w:after="0" w:line="240" w:lineRule="auto"/>
        <w:ind w:left="360"/>
        <w:outlineLvl w:val="6"/>
        <w:rPr>
          <w:rFonts w:ascii="Times New Roman" w:eastAsia="Times New Roman" w:hAnsi="Times New Roman" w:cs="Times New Roman"/>
          <w:b/>
          <w:bCs/>
        </w:rPr>
      </w:pPr>
      <w:r w:rsidRPr="005052EB">
        <w:rPr>
          <w:rFonts w:ascii="Times New Roman" w:eastAsia="Times New Roman" w:hAnsi="Times New Roman" w:cs="Times New Roman"/>
          <w:b/>
        </w:rPr>
        <w:t xml:space="preserve">                                                                                            </w:t>
      </w:r>
    </w:p>
    <w:tbl>
      <w:tblPr>
        <w:tblpPr w:leftFromText="180" w:rightFromText="180" w:bottomFromText="20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4961"/>
        <w:gridCol w:w="2835"/>
        <w:gridCol w:w="1843"/>
      </w:tblGrid>
      <w:tr w:rsidR="005052EB" w:rsidRPr="005052EB" w14:paraId="5FA36780" w14:textId="77777777" w:rsidTr="009B1510">
        <w:tc>
          <w:tcPr>
            <w:tcW w:w="534" w:type="dxa"/>
            <w:tcBorders>
              <w:top w:val="single" w:sz="4" w:space="0" w:color="auto"/>
              <w:left w:val="single" w:sz="4" w:space="0" w:color="auto"/>
              <w:bottom w:val="single" w:sz="4" w:space="0" w:color="auto"/>
              <w:right w:val="single" w:sz="4" w:space="0" w:color="auto"/>
            </w:tcBorders>
          </w:tcPr>
          <w:p w14:paraId="4F112E4D" w14:textId="77777777" w:rsidR="005052EB" w:rsidRPr="005052EB" w:rsidRDefault="005052EB" w:rsidP="005052EB">
            <w:pPr>
              <w:spacing w:after="0" w:line="240" w:lineRule="auto"/>
              <w:jc w:val="center"/>
              <w:rPr>
                <w:rFonts w:ascii="Times New Roman" w:eastAsia="Times New Roman" w:hAnsi="Times New Roman" w:cs="Times New Roman"/>
                <w:bCs/>
              </w:rPr>
            </w:pPr>
          </w:p>
          <w:p w14:paraId="612A2666" w14:textId="77777777" w:rsidR="005052EB" w:rsidRPr="005052EB" w:rsidRDefault="005052EB" w:rsidP="005052EB">
            <w:pPr>
              <w:spacing w:after="0" w:line="240" w:lineRule="auto"/>
              <w:jc w:val="center"/>
              <w:rPr>
                <w:rFonts w:ascii="Times New Roman" w:eastAsia="Times New Roman" w:hAnsi="Times New Roman" w:cs="Times New Roman"/>
                <w:bCs/>
              </w:rPr>
            </w:pPr>
          </w:p>
          <w:p w14:paraId="290FFC82"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Eil. Nr.</w:t>
            </w:r>
          </w:p>
        </w:tc>
        <w:tc>
          <w:tcPr>
            <w:tcW w:w="7796" w:type="dxa"/>
            <w:gridSpan w:val="2"/>
            <w:tcBorders>
              <w:top w:val="single" w:sz="4" w:space="0" w:color="auto"/>
              <w:left w:val="single" w:sz="4" w:space="0" w:color="auto"/>
              <w:bottom w:val="single" w:sz="4" w:space="0" w:color="auto"/>
              <w:right w:val="single" w:sz="4" w:space="0" w:color="auto"/>
            </w:tcBorders>
            <w:vAlign w:val="bottom"/>
            <w:hideMark/>
          </w:tcPr>
          <w:p w14:paraId="6556DED1" w14:textId="77777777" w:rsidR="005052EB" w:rsidRPr="005052EB" w:rsidRDefault="005052EB" w:rsidP="005052EB">
            <w:pPr>
              <w:spacing w:after="240" w:line="240" w:lineRule="auto"/>
              <w:rPr>
                <w:rFonts w:ascii="Times New Roman" w:eastAsia="Times New Roman" w:hAnsi="Times New Roman" w:cs="Times New Roman"/>
                <w:bCs/>
              </w:rPr>
            </w:pPr>
            <w:r w:rsidRPr="005052EB">
              <w:rPr>
                <w:rFonts w:ascii="Times New Roman" w:eastAsia="Times New Roman" w:hAnsi="Times New Roman" w:cs="Times New Roman"/>
                <w:bCs/>
              </w:rPr>
              <w:t>Įrenginys</w:t>
            </w:r>
          </w:p>
        </w:tc>
        <w:tc>
          <w:tcPr>
            <w:tcW w:w="1843" w:type="dxa"/>
            <w:tcBorders>
              <w:top w:val="single" w:sz="4" w:space="0" w:color="auto"/>
              <w:left w:val="single" w:sz="4" w:space="0" w:color="auto"/>
              <w:bottom w:val="single" w:sz="4" w:space="0" w:color="auto"/>
              <w:right w:val="single" w:sz="4" w:space="0" w:color="auto"/>
            </w:tcBorders>
            <w:hideMark/>
          </w:tcPr>
          <w:p w14:paraId="50AEDEBA"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 xml:space="preserve">Vakuuminio pašto sistemos </w:t>
            </w:r>
            <w:proofErr w:type="spellStart"/>
            <w:r w:rsidRPr="005052EB">
              <w:rPr>
                <w:rFonts w:ascii="Times New Roman" w:eastAsia="Times New Roman" w:hAnsi="Times New Roman" w:cs="Times New Roman"/>
                <w:bCs/>
              </w:rPr>
              <w:t>Swisslog</w:t>
            </w:r>
            <w:proofErr w:type="spellEnd"/>
            <w:r w:rsidRPr="005052EB">
              <w:rPr>
                <w:rFonts w:ascii="Times New Roman" w:eastAsia="Times New Roman" w:hAnsi="Times New Roman" w:cs="Times New Roman"/>
                <w:bCs/>
              </w:rPr>
              <w:t xml:space="preserve"> </w:t>
            </w:r>
            <w:proofErr w:type="spellStart"/>
            <w:r w:rsidRPr="005052EB">
              <w:rPr>
                <w:rFonts w:ascii="Times New Roman" w:eastAsia="Times New Roman" w:hAnsi="Times New Roman" w:cs="Times New Roman"/>
                <w:bCs/>
              </w:rPr>
              <w:t>Transpo</w:t>
            </w:r>
            <w:proofErr w:type="spellEnd"/>
            <w:r w:rsidRPr="005052EB">
              <w:rPr>
                <w:rFonts w:ascii="Times New Roman" w:eastAsia="Times New Roman" w:hAnsi="Times New Roman" w:cs="Times New Roman"/>
                <w:bCs/>
              </w:rPr>
              <w:t xml:space="preserve"> Net aptarnavimas </w:t>
            </w:r>
          </w:p>
        </w:tc>
      </w:tr>
      <w:tr w:rsidR="005052EB" w:rsidRPr="005052EB" w14:paraId="6F2E9F1B" w14:textId="77777777" w:rsidTr="009B1510">
        <w:trPr>
          <w:cantSplit/>
        </w:trPr>
        <w:tc>
          <w:tcPr>
            <w:tcW w:w="534" w:type="dxa"/>
            <w:tcBorders>
              <w:top w:val="single" w:sz="4" w:space="0" w:color="auto"/>
              <w:left w:val="single" w:sz="4" w:space="0" w:color="auto"/>
              <w:bottom w:val="single" w:sz="4" w:space="0" w:color="auto"/>
              <w:right w:val="single" w:sz="4" w:space="0" w:color="auto"/>
            </w:tcBorders>
          </w:tcPr>
          <w:p w14:paraId="1AC682DA"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96A782"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Reagavimo laikas nuotoliniu būdu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4F68D"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nedelsiant – iki 15 min. darbo laiko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934E46" w14:textId="38454E4F"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6C83F4C4" w14:textId="77777777" w:rsidTr="009B1510">
        <w:trPr>
          <w:cantSplit/>
        </w:trPr>
        <w:tc>
          <w:tcPr>
            <w:tcW w:w="534" w:type="dxa"/>
            <w:tcBorders>
              <w:top w:val="single" w:sz="4" w:space="0" w:color="auto"/>
              <w:left w:val="single" w:sz="4" w:space="0" w:color="auto"/>
              <w:bottom w:val="single" w:sz="4" w:space="0" w:color="auto"/>
              <w:right w:val="single" w:sz="4" w:space="0" w:color="auto"/>
            </w:tcBorders>
          </w:tcPr>
          <w:p w14:paraId="6A9ABA2E"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E55BCA"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Reagavimo laikas atvykstant į vietą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FF2F80"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iki 2 valandų darbo laiko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DF02D" w14:textId="55DA06E9"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3140C975" w14:textId="77777777" w:rsidTr="009B1510">
        <w:trPr>
          <w:cantSplit/>
          <w:trHeight w:val="173"/>
        </w:trPr>
        <w:tc>
          <w:tcPr>
            <w:tcW w:w="534" w:type="dxa"/>
            <w:tcBorders>
              <w:top w:val="single" w:sz="4" w:space="0" w:color="auto"/>
              <w:left w:val="single" w:sz="4" w:space="0" w:color="auto"/>
              <w:bottom w:val="single" w:sz="4" w:space="0" w:color="auto"/>
              <w:right w:val="single" w:sz="4" w:space="0" w:color="auto"/>
            </w:tcBorders>
          </w:tcPr>
          <w:p w14:paraId="1D51FE50"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960752"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Darbingumo atstatymo laikas nuotoliniu būdu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3C0D6"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iki 30 min. darbo laiko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29A8E2" w14:textId="28480D29"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14CEB41C" w14:textId="77777777" w:rsidTr="009B1510">
        <w:trPr>
          <w:cantSplit/>
          <w:trHeight w:val="258"/>
        </w:trPr>
        <w:tc>
          <w:tcPr>
            <w:tcW w:w="534" w:type="dxa"/>
            <w:tcBorders>
              <w:top w:val="single" w:sz="4" w:space="0" w:color="auto"/>
              <w:left w:val="single" w:sz="4" w:space="0" w:color="auto"/>
              <w:bottom w:val="single" w:sz="4" w:space="0" w:color="auto"/>
              <w:right w:val="single" w:sz="4" w:space="0" w:color="auto"/>
            </w:tcBorders>
          </w:tcPr>
          <w:p w14:paraId="1D7D61CD"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E1DB635"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Darbingumo atstatymo laikas atvykstant į vietą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E40D10"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iki 4 valandų darbo laiko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5D164" w14:textId="6F2DA2AD"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3209AF9F" w14:textId="77777777" w:rsidTr="009B1510">
        <w:trPr>
          <w:cantSplit/>
          <w:trHeight w:val="261"/>
        </w:trPr>
        <w:tc>
          <w:tcPr>
            <w:tcW w:w="534" w:type="dxa"/>
            <w:tcBorders>
              <w:top w:val="single" w:sz="4" w:space="0" w:color="auto"/>
              <w:left w:val="single" w:sz="4" w:space="0" w:color="auto"/>
              <w:bottom w:val="single" w:sz="4" w:space="0" w:color="auto"/>
              <w:right w:val="single" w:sz="4" w:space="0" w:color="auto"/>
            </w:tcBorders>
          </w:tcPr>
          <w:p w14:paraId="58E05449"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5.</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10E649D"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Prevencinis (profilaktinis) aptarnavimas (kartą per 6 mėn.)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6AAB0"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įeina į aptarnavimo mokestį</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3ED8A3" w14:textId="44C6BD4F"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7FEA463C" w14:textId="77777777" w:rsidTr="009B1510">
        <w:trPr>
          <w:cantSplit/>
        </w:trPr>
        <w:tc>
          <w:tcPr>
            <w:tcW w:w="534" w:type="dxa"/>
            <w:tcBorders>
              <w:top w:val="single" w:sz="4" w:space="0" w:color="auto"/>
              <w:left w:val="single" w:sz="4" w:space="0" w:color="auto"/>
              <w:bottom w:val="single" w:sz="4" w:space="0" w:color="auto"/>
              <w:right w:val="single" w:sz="4" w:space="0" w:color="auto"/>
            </w:tcBorders>
          </w:tcPr>
          <w:p w14:paraId="38A32866"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6.</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51AF63"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Darbo laikas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25D1A"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Pr.-</w:t>
            </w:r>
            <w:proofErr w:type="spellStart"/>
            <w:r w:rsidRPr="005052EB">
              <w:rPr>
                <w:rFonts w:ascii="Times New Roman" w:eastAsia="Times New Roman" w:hAnsi="Times New Roman" w:cs="Times New Roman"/>
                <w:bCs/>
              </w:rPr>
              <w:t>Pn</w:t>
            </w:r>
            <w:proofErr w:type="spellEnd"/>
            <w:r w:rsidRPr="005052EB">
              <w:rPr>
                <w:rFonts w:ascii="Times New Roman" w:eastAsia="Times New Roman" w:hAnsi="Times New Roman" w:cs="Times New Roman"/>
                <w:bCs/>
              </w:rPr>
              <w:t>. 8.00 – 17.00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A9D1D" w14:textId="17596049"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0D47A285" w14:textId="77777777" w:rsidTr="009B1510">
        <w:trPr>
          <w:trHeight w:val="200"/>
        </w:trPr>
        <w:tc>
          <w:tcPr>
            <w:tcW w:w="534" w:type="dxa"/>
            <w:tcBorders>
              <w:top w:val="single" w:sz="4" w:space="0" w:color="auto"/>
              <w:left w:val="single" w:sz="4" w:space="0" w:color="auto"/>
              <w:bottom w:val="single" w:sz="4" w:space="0" w:color="auto"/>
              <w:right w:val="single" w:sz="4" w:space="0" w:color="auto"/>
            </w:tcBorders>
          </w:tcPr>
          <w:p w14:paraId="599570CB"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7.</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5150578"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Konsultacijos telefonu (</w:t>
            </w:r>
            <w:proofErr w:type="spellStart"/>
            <w:r w:rsidRPr="005052EB">
              <w:rPr>
                <w:rFonts w:ascii="Times New Roman" w:eastAsia="Times New Roman" w:hAnsi="Times New Roman" w:cs="Times New Roman"/>
                <w:bCs/>
              </w:rPr>
              <w:t>Help</w:t>
            </w:r>
            <w:proofErr w:type="spellEnd"/>
            <w:r w:rsidRPr="005052EB">
              <w:rPr>
                <w:rFonts w:ascii="Times New Roman" w:eastAsia="Times New Roman" w:hAnsi="Times New Roman" w:cs="Times New Roman"/>
                <w:bCs/>
              </w:rPr>
              <w:t xml:space="preserve"> </w:t>
            </w:r>
            <w:proofErr w:type="spellStart"/>
            <w:r w:rsidRPr="005052EB">
              <w:rPr>
                <w:rFonts w:ascii="Times New Roman" w:eastAsia="Times New Roman" w:hAnsi="Times New Roman" w:cs="Times New Roman"/>
                <w:bCs/>
              </w:rPr>
              <w:t>Desk</w:t>
            </w:r>
            <w:proofErr w:type="spellEnd"/>
            <w:r w:rsidRPr="005052EB">
              <w:rPr>
                <w:rFonts w:ascii="Times New Roman" w:eastAsia="Times New Roman" w:hAnsi="Times New Roman" w:cs="Times New Roman"/>
                <w:bC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7FB1C0"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įeina į aptarnavimo mokestį</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D2CE78" w14:textId="5ACF892A" w:rsidR="005052EB" w:rsidRPr="005052EB" w:rsidRDefault="00F30D3D" w:rsidP="005052EB">
            <w:pPr>
              <w:spacing w:after="0" w:line="240" w:lineRule="auto"/>
              <w:jc w:val="center"/>
              <w:rPr>
                <w:rFonts w:ascii="Times New Roman" w:eastAsia="Times New Roman" w:hAnsi="Times New Roman" w:cs="Times New Roman"/>
                <w:bCs/>
                <w:color w:val="FF0000"/>
              </w:rPr>
            </w:pPr>
            <w:r w:rsidRPr="00F30D3D">
              <w:rPr>
                <w:rFonts w:ascii="Times New Roman" w:eastAsia="Times New Roman" w:hAnsi="Times New Roman" w:cs="Times New Roman"/>
                <w:bCs/>
              </w:rPr>
              <w:t>+</w:t>
            </w:r>
          </w:p>
        </w:tc>
      </w:tr>
      <w:tr w:rsidR="005052EB" w:rsidRPr="005052EB" w14:paraId="5786F4C5" w14:textId="77777777" w:rsidTr="009B1510">
        <w:tc>
          <w:tcPr>
            <w:tcW w:w="534" w:type="dxa"/>
            <w:tcBorders>
              <w:top w:val="single" w:sz="4" w:space="0" w:color="auto"/>
              <w:left w:val="single" w:sz="4" w:space="0" w:color="auto"/>
              <w:bottom w:val="single" w:sz="4" w:space="0" w:color="auto"/>
              <w:right w:val="single" w:sz="4" w:space="0" w:color="auto"/>
            </w:tcBorders>
          </w:tcPr>
          <w:p w14:paraId="10328264"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8.</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C0E109"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Iškvietimo mokestis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8604A4"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įeina į aptarnavimo mokestį</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CD07C" w14:textId="66CDF662"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186E2CB9" w14:textId="77777777" w:rsidTr="009B1510">
        <w:tc>
          <w:tcPr>
            <w:tcW w:w="534" w:type="dxa"/>
            <w:tcBorders>
              <w:top w:val="single" w:sz="4" w:space="0" w:color="auto"/>
              <w:left w:val="single" w:sz="4" w:space="0" w:color="auto"/>
              <w:bottom w:val="single" w:sz="4" w:space="0" w:color="auto"/>
              <w:right w:val="single" w:sz="4" w:space="0" w:color="auto"/>
            </w:tcBorders>
          </w:tcPr>
          <w:p w14:paraId="6F690D98"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9.</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C3B6CDE"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Įrangos konfigūravimo, programavimo, derinimo darbai (kartą per 6 mėn. iki 2 val.)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CC42CE"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įeina į aptarnavimo mokestį</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BE7F2" w14:textId="0671FD8C"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04341625" w14:textId="77777777" w:rsidTr="009B1510">
        <w:trPr>
          <w:cantSplit/>
          <w:trHeight w:val="647"/>
        </w:trPr>
        <w:tc>
          <w:tcPr>
            <w:tcW w:w="534" w:type="dxa"/>
            <w:tcBorders>
              <w:top w:val="single" w:sz="4" w:space="0" w:color="auto"/>
              <w:left w:val="single" w:sz="4" w:space="0" w:color="auto"/>
              <w:bottom w:val="single" w:sz="4" w:space="0" w:color="auto"/>
              <w:right w:val="single" w:sz="4" w:space="0" w:color="auto"/>
            </w:tcBorders>
          </w:tcPr>
          <w:p w14:paraId="55B667C8"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10.</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1B854CC" w14:textId="77777777" w:rsidR="005052EB" w:rsidRPr="005052EB" w:rsidRDefault="005052EB" w:rsidP="005052EB">
            <w:pPr>
              <w:spacing w:after="0" w:line="240" w:lineRule="auto"/>
              <w:rPr>
                <w:rFonts w:ascii="Times New Roman" w:eastAsia="Times New Roman" w:hAnsi="Times New Roman" w:cs="Times New Roman"/>
                <w:bCs/>
              </w:rPr>
            </w:pPr>
            <w:r w:rsidRPr="005052EB">
              <w:rPr>
                <w:rFonts w:ascii="Times New Roman" w:eastAsia="Times New Roman" w:hAnsi="Times New Roman" w:cs="Times New Roman"/>
                <w:bCs/>
              </w:rPr>
              <w:t>Pirminiai darbuotojų apmokymai po Įrenginio sumontavimo (keturis kartus per metus, bendra apmokymų trukmė 8 val.)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9FA97" w14:textId="77777777" w:rsidR="005052EB" w:rsidRPr="005052EB" w:rsidRDefault="005052EB" w:rsidP="005052EB">
            <w:pPr>
              <w:spacing w:after="0" w:line="240" w:lineRule="auto"/>
              <w:jc w:val="center"/>
              <w:rPr>
                <w:rFonts w:ascii="Times New Roman" w:eastAsia="Times New Roman" w:hAnsi="Times New Roman" w:cs="Times New Roman"/>
                <w:bCs/>
              </w:rPr>
            </w:pPr>
            <w:r w:rsidRPr="005052EB">
              <w:rPr>
                <w:rFonts w:ascii="Times New Roman" w:eastAsia="Times New Roman" w:hAnsi="Times New Roman" w:cs="Times New Roman"/>
                <w:bCs/>
              </w:rPr>
              <w:t>įeina į aptarnavimo mokestį</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2F3C95" w14:textId="4375B46D" w:rsidR="005052EB" w:rsidRPr="005052EB" w:rsidRDefault="00F30D3D" w:rsidP="005052EB">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w:t>
            </w:r>
          </w:p>
        </w:tc>
      </w:tr>
      <w:tr w:rsidR="005052EB" w:rsidRPr="005052EB" w14:paraId="05F8A9B0" w14:textId="77777777" w:rsidTr="00751447">
        <w:tc>
          <w:tcPr>
            <w:tcW w:w="8330" w:type="dxa"/>
            <w:gridSpan w:val="3"/>
            <w:tcBorders>
              <w:top w:val="single" w:sz="4" w:space="0" w:color="auto"/>
              <w:left w:val="single" w:sz="4" w:space="0" w:color="auto"/>
              <w:bottom w:val="single" w:sz="4" w:space="0" w:color="auto"/>
              <w:right w:val="single" w:sz="4" w:space="0" w:color="auto"/>
            </w:tcBorders>
          </w:tcPr>
          <w:p w14:paraId="5D424023" w14:textId="2A74BD4D" w:rsidR="005052EB" w:rsidRPr="005052EB" w:rsidRDefault="005052EB" w:rsidP="005052EB">
            <w:pPr>
              <w:spacing w:after="0" w:line="240" w:lineRule="auto"/>
              <w:jc w:val="right"/>
              <w:rPr>
                <w:rFonts w:ascii="Times New Roman" w:eastAsia="Times New Roman" w:hAnsi="Times New Roman" w:cs="Times New Roman"/>
                <w:b/>
              </w:rPr>
            </w:pPr>
            <w:r w:rsidRPr="005052EB">
              <w:rPr>
                <w:rFonts w:ascii="Times New Roman" w:eastAsia="Times New Roman" w:hAnsi="Times New Roman" w:cs="Times New Roman"/>
                <w:b/>
              </w:rPr>
              <w:t xml:space="preserve">Aptarnavimo </w:t>
            </w:r>
            <w:r w:rsidR="00747ABE">
              <w:rPr>
                <w:rFonts w:ascii="Times New Roman" w:eastAsia="Times New Roman" w:hAnsi="Times New Roman" w:cs="Times New Roman"/>
                <w:b/>
              </w:rPr>
              <w:t>įkainis</w:t>
            </w:r>
            <w:r w:rsidRPr="005052EB">
              <w:rPr>
                <w:rFonts w:ascii="Times New Roman" w:eastAsia="Times New Roman" w:hAnsi="Times New Roman" w:cs="Times New Roman"/>
                <w:b/>
              </w:rPr>
              <w:t xml:space="preserve"> per mėnesį (už 1 stotį)</w:t>
            </w:r>
            <w:r w:rsidR="00527F08">
              <w:rPr>
                <w:rFonts w:ascii="Times New Roman" w:eastAsia="Times New Roman" w:hAnsi="Times New Roman" w:cs="Times New Roman"/>
                <w:b/>
              </w:rPr>
              <w:t xml:space="preserve"> Eur</w:t>
            </w:r>
            <w:r w:rsidRPr="005052EB">
              <w:rPr>
                <w:rFonts w:ascii="Times New Roman" w:eastAsia="Times New Roman" w:hAnsi="Times New Roman" w:cs="Times New Roman"/>
                <w:b/>
              </w:rPr>
              <w:t xml:space="preserve"> be PVM:</w:t>
            </w:r>
          </w:p>
        </w:tc>
        <w:tc>
          <w:tcPr>
            <w:tcW w:w="1843" w:type="dxa"/>
            <w:tcBorders>
              <w:top w:val="single" w:sz="4" w:space="0" w:color="auto"/>
              <w:left w:val="single" w:sz="4" w:space="0" w:color="auto"/>
              <w:bottom w:val="single" w:sz="4" w:space="0" w:color="auto"/>
              <w:right w:val="single" w:sz="4" w:space="0" w:color="auto"/>
            </w:tcBorders>
            <w:vAlign w:val="bottom"/>
          </w:tcPr>
          <w:p w14:paraId="51A36F7B" w14:textId="25F3E66F" w:rsidR="005052EB" w:rsidRPr="005052EB" w:rsidRDefault="005052EB" w:rsidP="005052EB">
            <w:pPr>
              <w:spacing w:after="0" w:line="240" w:lineRule="auto"/>
              <w:jc w:val="center"/>
              <w:rPr>
                <w:rFonts w:ascii="Times New Roman" w:eastAsia="Times New Roman" w:hAnsi="Times New Roman" w:cs="Times New Roman"/>
                <w:b/>
              </w:rPr>
            </w:pPr>
          </w:p>
        </w:tc>
      </w:tr>
      <w:tr w:rsidR="00B65785" w:rsidRPr="005052EB" w14:paraId="24BB78C9" w14:textId="77777777" w:rsidTr="00C61079">
        <w:tc>
          <w:tcPr>
            <w:tcW w:w="8330" w:type="dxa"/>
            <w:gridSpan w:val="3"/>
            <w:tcBorders>
              <w:top w:val="single" w:sz="4" w:space="0" w:color="auto"/>
              <w:left w:val="single" w:sz="4" w:space="0" w:color="auto"/>
              <w:bottom w:val="single" w:sz="4" w:space="0" w:color="auto"/>
              <w:right w:val="single" w:sz="4" w:space="0" w:color="auto"/>
            </w:tcBorders>
          </w:tcPr>
          <w:p w14:paraId="35830925" w14:textId="2104F8D3" w:rsidR="00B65785" w:rsidRPr="005052EB" w:rsidRDefault="00BA16C9" w:rsidP="005052EB">
            <w:pPr>
              <w:spacing w:after="0" w:line="240" w:lineRule="auto"/>
              <w:jc w:val="right"/>
              <w:rPr>
                <w:rFonts w:ascii="Times New Roman" w:eastAsia="Times New Roman" w:hAnsi="Times New Roman" w:cs="Times New Roman"/>
                <w:b/>
              </w:rPr>
            </w:pPr>
            <w:r w:rsidRPr="00BA16C9">
              <w:rPr>
                <w:rFonts w:ascii="Times New Roman" w:eastAsia="Times New Roman" w:hAnsi="Times New Roman" w:cs="Times New Roman"/>
                <w:b/>
              </w:rPr>
              <w:t>Preliminarus</w:t>
            </w:r>
            <w:r w:rsidR="00011B24">
              <w:rPr>
                <w:rFonts w:ascii="Times New Roman" w:eastAsia="Times New Roman" w:hAnsi="Times New Roman" w:cs="Times New Roman"/>
                <w:b/>
              </w:rPr>
              <w:t xml:space="preserve"> stočių</w:t>
            </w:r>
            <w:r w:rsidRPr="00BA16C9">
              <w:rPr>
                <w:rFonts w:ascii="Times New Roman" w:eastAsia="Times New Roman" w:hAnsi="Times New Roman" w:cs="Times New Roman"/>
                <w:b/>
              </w:rPr>
              <w:t xml:space="preserve"> kiekis</w:t>
            </w:r>
            <w:r>
              <w:rPr>
                <w:rFonts w:ascii="Times New Roman" w:eastAsia="Times New Roman" w:hAnsi="Times New Roman" w:cs="Times New Roman"/>
                <w:b/>
              </w:rPr>
              <w:t xml:space="preserve"> vnt</w:t>
            </w:r>
            <w:r w:rsidR="00641802">
              <w:rPr>
                <w:rFonts w:ascii="Times New Roman" w:eastAsia="Times New Roman" w:hAnsi="Times New Roman" w:cs="Times New Roman"/>
                <w:b/>
              </w:rPr>
              <w:t>.</w:t>
            </w:r>
            <w:r w:rsidRPr="00BA16C9">
              <w:rPr>
                <w:rFonts w:ascii="Times New Roman" w:eastAsia="Times New Roman" w:hAnsi="Times New Roman" w:cs="Times New Roman"/>
                <w:b/>
              </w:rPr>
              <w:t>*</w:t>
            </w:r>
          </w:p>
        </w:tc>
        <w:tc>
          <w:tcPr>
            <w:tcW w:w="1843" w:type="dxa"/>
            <w:tcBorders>
              <w:top w:val="single" w:sz="4" w:space="0" w:color="auto"/>
              <w:left w:val="single" w:sz="4" w:space="0" w:color="auto"/>
              <w:bottom w:val="single" w:sz="4" w:space="0" w:color="auto"/>
              <w:right w:val="single" w:sz="4" w:space="0" w:color="auto"/>
            </w:tcBorders>
            <w:vAlign w:val="bottom"/>
          </w:tcPr>
          <w:p w14:paraId="7F02AD33" w14:textId="32739EBD" w:rsidR="00B65785" w:rsidRPr="00C61079" w:rsidRDefault="00950DD1" w:rsidP="005052EB">
            <w:pPr>
              <w:spacing w:after="0" w:line="240" w:lineRule="auto"/>
              <w:jc w:val="center"/>
              <w:rPr>
                <w:rFonts w:ascii="Times New Roman" w:eastAsia="Times New Roman" w:hAnsi="Times New Roman" w:cs="Times New Roman"/>
                <w:b/>
              </w:rPr>
            </w:pPr>
            <w:r w:rsidRPr="00C61079">
              <w:rPr>
                <w:rFonts w:ascii="Times New Roman" w:eastAsia="Times New Roman" w:hAnsi="Times New Roman" w:cs="Times New Roman"/>
                <w:b/>
              </w:rPr>
              <w:t>18</w:t>
            </w:r>
          </w:p>
        </w:tc>
      </w:tr>
      <w:tr w:rsidR="005052EB" w:rsidRPr="005052EB" w14:paraId="14522B8B" w14:textId="77777777" w:rsidTr="00751447">
        <w:tc>
          <w:tcPr>
            <w:tcW w:w="8330" w:type="dxa"/>
            <w:gridSpan w:val="3"/>
            <w:tcBorders>
              <w:top w:val="single" w:sz="4" w:space="0" w:color="auto"/>
              <w:left w:val="single" w:sz="4" w:space="0" w:color="auto"/>
              <w:bottom w:val="single" w:sz="4" w:space="0" w:color="auto"/>
              <w:right w:val="single" w:sz="4" w:space="0" w:color="auto"/>
            </w:tcBorders>
          </w:tcPr>
          <w:p w14:paraId="7C4CF2F7" w14:textId="77777777" w:rsidR="005052EB" w:rsidRDefault="00B35124" w:rsidP="005052EB">
            <w:pPr>
              <w:spacing w:after="0" w:line="240" w:lineRule="auto"/>
              <w:jc w:val="right"/>
              <w:rPr>
                <w:rFonts w:ascii="Times New Roman" w:eastAsia="Times New Roman" w:hAnsi="Times New Roman" w:cs="Times New Roman"/>
                <w:b/>
              </w:rPr>
            </w:pPr>
            <w:r w:rsidRPr="00B35124">
              <w:rPr>
                <w:rFonts w:ascii="Times New Roman" w:eastAsia="Times New Roman" w:hAnsi="Times New Roman" w:cs="Times New Roman"/>
                <w:b/>
              </w:rPr>
              <w:t>Bendra kaina Eur be PVM</w:t>
            </w:r>
          </w:p>
          <w:p w14:paraId="2F927CE9" w14:textId="3697D3AC" w:rsidR="0037015A" w:rsidRPr="005052EB" w:rsidRDefault="0037015A" w:rsidP="005052EB">
            <w:pPr>
              <w:spacing w:after="0" w:line="240" w:lineRule="auto"/>
              <w:jc w:val="right"/>
              <w:rPr>
                <w:rFonts w:ascii="Times New Roman" w:eastAsia="Times New Roman" w:hAnsi="Times New Roman" w:cs="Times New Roman"/>
                <w:b/>
              </w:rPr>
            </w:pPr>
            <w:r>
              <w:rPr>
                <w:rFonts w:ascii="Times New Roman" w:eastAsia="Times New Roman" w:hAnsi="Times New Roman" w:cs="Times New Roman"/>
                <w:b/>
              </w:rPr>
              <w:t>(1 lentelė)</w:t>
            </w:r>
          </w:p>
        </w:tc>
        <w:tc>
          <w:tcPr>
            <w:tcW w:w="1843" w:type="dxa"/>
            <w:tcBorders>
              <w:top w:val="single" w:sz="4" w:space="0" w:color="auto"/>
              <w:left w:val="single" w:sz="4" w:space="0" w:color="auto"/>
              <w:bottom w:val="single" w:sz="4" w:space="0" w:color="auto"/>
              <w:right w:val="single" w:sz="4" w:space="0" w:color="auto"/>
            </w:tcBorders>
            <w:vAlign w:val="bottom"/>
          </w:tcPr>
          <w:p w14:paraId="21CEC46C" w14:textId="18DC0A17" w:rsidR="005052EB" w:rsidRPr="005052EB" w:rsidRDefault="005052EB" w:rsidP="005052EB">
            <w:pPr>
              <w:spacing w:after="0" w:line="240" w:lineRule="auto"/>
              <w:jc w:val="center"/>
              <w:rPr>
                <w:rFonts w:ascii="Times New Roman" w:eastAsia="Times New Roman" w:hAnsi="Times New Roman" w:cs="Times New Roman"/>
                <w:b/>
              </w:rPr>
            </w:pPr>
          </w:p>
        </w:tc>
      </w:tr>
    </w:tbl>
    <w:p w14:paraId="3C473DF2" w14:textId="77777777" w:rsidR="00080B06" w:rsidRDefault="00080B06" w:rsidP="00080B06">
      <w:pPr>
        <w:spacing w:after="0" w:line="240" w:lineRule="auto"/>
        <w:jc w:val="both"/>
        <w:rPr>
          <w:rFonts w:ascii="Times New Roman" w:eastAsia="Times New Roman" w:hAnsi="Times New Roman" w:cs="Times New Roman"/>
          <w:b/>
        </w:rPr>
      </w:pPr>
      <w:r w:rsidRPr="005052EB">
        <w:rPr>
          <w:rFonts w:ascii="Times New Roman" w:eastAsia="Times New Roman" w:hAnsi="Times New Roman" w:cs="Times New Roman"/>
          <w:b/>
        </w:rPr>
        <w:t>Sritys, už kurias mokami papildomi mokesčiai:</w:t>
      </w:r>
    </w:p>
    <w:p w14:paraId="7DD4102C" w14:textId="77777777" w:rsidR="00B333DC" w:rsidRPr="005052EB" w:rsidRDefault="00B333DC" w:rsidP="00080B06">
      <w:pPr>
        <w:spacing w:after="0" w:line="240" w:lineRule="auto"/>
        <w:jc w:val="both"/>
        <w:rPr>
          <w:rFonts w:ascii="Times New Roman" w:eastAsia="Times New Roman" w:hAnsi="Times New Roman" w:cs="Times New Roman"/>
          <w:b/>
        </w:rPr>
      </w:pPr>
    </w:p>
    <w:p w14:paraId="14204C73" w14:textId="29905398"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 </w:t>
      </w:r>
      <w:r w:rsidRPr="005052EB">
        <w:rPr>
          <w:rFonts w:ascii="Times New Roman" w:eastAsia="Times New Roman" w:hAnsi="Times New Roman" w:cs="Times New Roman"/>
        </w:rPr>
        <w:t xml:space="preserve">Pagal </w:t>
      </w:r>
      <w:r>
        <w:rPr>
          <w:rFonts w:ascii="Times New Roman" w:eastAsia="Times New Roman" w:hAnsi="Times New Roman" w:cs="Times New Roman"/>
        </w:rPr>
        <w:t xml:space="preserve">specifikacijos </w:t>
      </w:r>
      <w:r w:rsidRPr="005052EB">
        <w:rPr>
          <w:rFonts w:ascii="Times New Roman" w:eastAsia="Times New Roman" w:hAnsi="Times New Roman" w:cs="Times New Roman"/>
        </w:rPr>
        <w:t>2 lentelę:</w:t>
      </w:r>
    </w:p>
    <w:p w14:paraId="3621A1F5" w14:textId="497C3136"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1.1.  </w:t>
      </w:r>
      <w:r w:rsidRPr="005052EB">
        <w:rPr>
          <w:rFonts w:ascii="Times New Roman" w:eastAsia="Times New Roman" w:hAnsi="Times New Roman" w:cs="Times New Roman"/>
        </w:rPr>
        <w:t>dėl</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vandalizmo ar Įrenginių naudojimo ne pagal paskirtį atsiradusių gedimų pašalinimas;</w:t>
      </w:r>
    </w:p>
    <w:p w14:paraId="434F0719" w14:textId="0A2F0915"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1.2.  </w:t>
      </w:r>
      <w:r w:rsidRPr="005052EB">
        <w:rPr>
          <w:rFonts w:ascii="Times New Roman" w:eastAsia="Times New Roman" w:hAnsi="Times New Roman" w:cs="Times New Roman"/>
        </w:rPr>
        <w:t>dėl</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trečiųjų asmenų neteisėto elgesio atsiradusių gedimų pašalinimas;</w:t>
      </w:r>
    </w:p>
    <w:p w14:paraId="49D034C8" w14:textId="01DC46EA"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1.3.  </w:t>
      </w:r>
      <w:r w:rsidRPr="005052EB">
        <w:rPr>
          <w:rFonts w:ascii="Times New Roman" w:eastAsia="Times New Roman" w:hAnsi="Times New Roman" w:cs="Times New Roman"/>
        </w:rPr>
        <w:t>dėl elektros srovės tiekimo sutrikimo ir/arba svyravimo atsiradusių gedimų pašalinimas;</w:t>
      </w:r>
    </w:p>
    <w:p w14:paraId="5385A94F" w14:textId="697FB184"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1.4.  </w:t>
      </w:r>
      <w:r w:rsidRPr="005052EB">
        <w:rPr>
          <w:rFonts w:ascii="Times New Roman" w:eastAsia="Times New Roman" w:hAnsi="Times New Roman" w:cs="Times New Roman"/>
        </w:rPr>
        <w:t>dėl vandens arba gaisro poveikio atsiradusių gedimų pašalinimas;</w:t>
      </w:r>
    </w:p>
    <w:p w14:paraId="49BD0E92" w14:textId="343F828B"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1.5. </w:t>
      </w:r>
      <w:r w:rsidRPr="005052EB">
        <w:rPr>
          <w:rFonts w:ascii="Times New Roman" w:eastAsia="Times New Roman" w:hAnsi="Times New Roman" w:cs="Times New Roman"/>
        </w:rPr>
        <w:t xml:space="preserve">dėl </w:t>
      </w:r>
      <w:r>
        <w:rPr>
          <w:rFonts w:ascii="Times New Roman" w:eastAsia="Times New Roman" w:hAnsi="Times New Roman" w:cs="Times New Roman"/>
        </w:rPr>
        <w:t xml:space="preserve">specifikacijos </w:t>
      </w:r>
      <w:r w:rsidRPr="005052EB">
        <w:rPr>
          <w:rFonts w:ascii="Times New Roman" w:eastAsia="Times New Roman" w:hAnsi="Times New Roman" w:cs="Times New Roman"/>
        </w:rPr>
        <w:t xml:space="preserve"> prieduose nustatytų aplinkos ir naudojimo sąlygų nesilaikymo atsiradusių gedimų pašalinimas;</w:t>
      </w:r>
    </w:p>
    <w:p w14:paraId="74E4CCD4" w14:textId="4FE82CDD"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1.6. </w:t>
      </w:r>
      <w:r w:rsidRPr="005052EB">
        <w:rPr>
          <w:rFonts w:ascii="Times New Roman" w:eastAsia="Times New Roman" w:hAnsi="Times New Roman" w:cs="Times New Roman"/>
        </w:rPr>
        <w:t>Įrenginių</w:t>
      </w:r>
      <w:r w:rsidRPr="005052EB">
        <w:rPr>
          <w:rFonts w:ascii="Times New Roman" w:eastAsia="Times New Roman" w:hAnsi="Times New Roman" w:cs="Times New Roman"/>
          <w:b/>
        </w:rPr>
        <w:t xml:space="preserve"> </w:t>
      </w:r>
      <w:r w:rsidRPr="005052EB">
        <w:rPr>
          <w:rFonts w:ascii="Times New Roman" w:eastAsia="Times New Roman" w:hAnsi="Times New Roman" w:cs="Times New Roman"/>
        </w:rPr>
        <w:t>įdiegimas/derinimas iš naujo;</w:t>
      </w:r>
    </w:p>
    <w:p w14:paraId="0892E066" w14:textId="47615CA6" w:rsidR="00080B06" w:rsidRPr="005052EB" w:rsidRDefault="00080B06" w:rsidP="00080B06">
      <w:pPr>
        <w:spacing w:after="0" w:line="240" w:lineRule="auto"/>
        <w:jc w:val="both"/>
        <w:rPr>
          <w:rFonts w:ascii="Times New Roman" w:eastAsia="Times New Roman" w:hAnsi="Times New Roman" w:cs="Times New Roman"/>
        </w:rPr>
      </w:pPr>
      <w:r w:rsidRPr="005052EB">
        <w:rPr>
          <w:rFonts w:ascii="Times New Roman" w:eastAsia="Times New Roman" w:hAnsi="Times New Roman" w:cs="Times New Roman"/>
          <w:b/>
        </w:rPr>
        <w:t xml:space="preserve">1.7. </w:t>
      </w:r>
      <w:r w:rsidRPr="005052EB">
        <w:rPr>
          <w:rFonts w:ascii="Times New Roman" w:eastAsia="Times New Roman" w:hAnsi="Times New Roman" w:cs="Times New Roman"/>
        </w:rPr>
        <w:t>užsakomi papildomi mokymai Įrenginio naudotojams;</w:t>
      </w:r>
    </w:p>
    <w:p w14:paraId="652F2D0B" w14:textId="0A10A163" w:rsidR="00080B06" w:rsidRPr="005052EB" w:rsidRDefault="00BF488D" w:rsidP="00080B06">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2</w:t>
      </w:r>
      <w:r w:rsidR="00080B06" w:rsidRPr="005052EB">
        <w:rPr>
          <w:rFonts w:ascii="Times New Roman" w:eastAsia="Times New Roman" w:hAnsi="Times New Roman" w:cs="Times New Roman"/>
          <w:b/>
          <w:bCs/>
        </w:rPr>
        <w:t>.</w:t>
      </w:r>
      <w:r w:rsidR="00080B06" w:rsidRPr="005052EB">
        <w:rPr>
          <w:rFonts w:ascii="Times New Roman" w:eastAsia="Times New Roman" w:hAnsi="Times New Roman" w:cs="Times New Roman"/>
        </w:rPr>
        <w:t xml:space="preserve"> Atsarginės dalys.</w:t>
      </w:r>
    </w:p>
    <w:p w14:paraId="2F5D31D6" w14:textId="77777777" w:rsidR="005052EB" w:rsidRPr="005052EB" w:rsidRDefault="005052EB" w:rsidP="005052EB">
      <w:pPr>
        <w:spacing w:after="0" w:line="240" w:lineRule="auto"/>
        <w:outlineLvl w:val="8"/>
        <w:rPr>
          <w:rFonts w:ascii="Times New Roman" w:eastAsia="Times New Roman" w:hAnsi="Times New Roman" w:cs="Times New Roman"/>
          <w:b/>
          <w:lang w:val="et-EE"/>
        </w:rPr>
      </w:pPr>
    </w:p>
    <w:p w14:paraId="7B2861A6" w14:textId="5FC5123D" w:rsidR="00B333DC" w:rsidRDefault="005052EB" w:rsidP="00536C1B">
      <w:pPr>
        <w:spacing w:after="0" w:line="240" w:lineRule="auto"/>
        <w:ind w:left="360"/>
        <w:outlineLvl w:val="8"/>
        <w:rPr>
          <w:rFonts w:ascii="Times New Roman" w:eastAsia="Times New Roman" w:hAnsi="Times New Roman" w:cs="Times New Roman"/>
          <w:b/>
          <w:lang w:val="et-EE"/>
        </w:rPr>
      </w:pPr>
      <w:r w:rsidRPr="005052EB">
        <w:rPr>
          <w:rFonts w:ascii="Times New Roman" w:eastAsia="Times New Roman" w:hAnsi="Times New Roman" w:cs="Times New Roman"/>
          <w:b/>
          <w:lang w:val="et-EE"/>
        </w:rPr>
        <w:t xml:space="preserve">Neįtrauktų į aptarnavimo mokestį darbų, atliekamų pagal užsakovo poreikį įkainiai  </w:t>
      </w:r>
    </w:p>
    <w:p w14:paraId="55BD22E9" w14:textId="77777777" w:rsidR="0066732A" w:rsidRDefault="0066732A" w:rsidP="00536C1B">
      <w:pPr>
        <w:spacing w:after="0" w:line="240" w:lineRule="auto"/>
        <w:ind w:left="360"/>
        <w:outlineLvl w:val="8"/>
        <w:rPr>
          <w:rFonts w:ascii="Times New Roman" w:eastAsia="Times New Roman" w:hAnsi="Times New Roman" w:cs="Times New Roman"/>
          <w:b/>
          <w:lang w:val="et-EE"/>
        </w:rPr>
      </w:pPr>
    </w:p>
    <w:p w14:paraId="64A40749" w14:textId="50F4CB45" w:rsidR="0066732A" w:rsidRDefault="00D07491" w:rsidP="00536C1B">
      <w:pPr>
        <w:spacing w:after="0" w:line="240" w:lineRule="auto"/>
        <w:ind w:left="360"/>
        <w:outlineLvl w:val="8"/>
        <w:rPr>
          <w:rFonts w:ascii="Times New Roman" w:eastAsia="Times New Roman" w:hAnsi="Times New Roman" w:cs="Times New Roman"/>
          <w:b/>
          <w:lang w:val="et-EE"/>
        </w:rPr>
      </w:pPr>
      <w:r>
        <w:rPr>
          <w:rFonts w:ascii="Times New Roman" w:eastAsia="Times New Roman" w:hAnsi="Times New Roman" w:cs="Times New Roman"/>
          <w:b/>
          <w:lang w:val="et-EE"/>
        </w:rPr>
        <w:t xml:space="preserve">                                                                                                                                                     </w:t>
      </w:r>
      <w:r w:rsidR="0066732A">
        <w:rPr>
          <w:rFonts w:ascii="Times New Roman" w:eastAsia="Times New Roman" w:hAnsi="Times New Roman" w:cs="Times New Roman"/>
          <w:b/>
          <w:lang w:val="et-EE"/>
        </w:rPr>
        <w:t>2 lentelė</w:t>
      </w:r>
    </w:p>
    <w:p w14:paraId="254DBD61" w14:textId="6D41CD67" w:rsidR="005052EB" w:rsidRPr="005052EB" w:rsidRDefault="005052EB" w:rsidP="00536C1B">
      <w:pPr>
        <w:spacing w:after="0" w:line="240" w:lineRule="auto"/>
        <w:ind w:left="360"/>
        <w:outlineLvl w:val="8"/>
        <w:rPr>
          <w:rFonts w:ascii="Times New Roman" w:eastAsia="Times New Roman" w:hAnsi="Times New Roman" w:cs="Times New Roman"/>
          <w:b/>
          <w:lang w:val="et-EE"/>
        </w:rPr>
      </w:pPr>
      <w:r w:rsidRPr="005052EB">
        <w:rPr>
          <w:rFonts w:ascii="Times New Roman" w:eastAsia="Times New Roman" w:hAnsi="Times New Roman" w:cs="Times New Roman"/>
          <w:b/>
          <w:lang w:val="et-EE"/>
        </w:rPr>
        <w:t xml:space="preserve">               </w:t>
      </w:r>
    </w:p>
    <w:tbl>
      <w:tblPr>
        <w:tblW w:w="91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080"/>
        <w:gridCol w:w="1290"/>
        <w:gridCol w:w="1322"/>
        <w:gridCol w:w="1440"/>
        <w:gridCol w:w="1440"/>
      </w:tblGrid>
      <w:tr w:rsidR="002A5B1D" w:rsidRPr="005052EB" w14:paraId="5DB3FCF5" w14:textId="59B837D0" w:rsidTr="00C61079">
        <w:trPr>
          <w:trHeight w:val="195"/>
        </w:trPr>
        <w:tc>
          <w:tcPr>
            <w:tcW w:w="547" w:type="dxa"/>
          </w:tcPr>
          <w:p w14:paraId="3266F586"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Eil. Nr.</w:t>
            </w:r>
          </w:p>
        </w:tc>
        <w:tc>
          <w:tcPr>
            <w:tcW w:w="3080" w:type="dxa"/>
          </w:tcPr>
          <w:p w14:paraId="32E5F3DE"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Darbai</w:t>
            </w:r>
          </w:p>
        </w:tc>
        <w:tc>
          <w:tcPr>
            <w:tcW w:w="1290" w:type="dxa"/>
          </w:tcPr>
          <w:p w14:paraId="3AC94B7D" w14:textId="77777777"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t>Matavimo vnt.</w:t>
            </w:r>
          </w:p>
        </w:tc>
        <w:tc>
          <w:tcPr>
            <w:tcW w:w="1322" w:type="dxa"/>
          </w:tcPr>
          <w:p w14:paraId="01FC9947" w14:textId="6FD71988" w:rsidR="002A5B1D" w:rsidRPr="005052EB" w:rsidRDefault="002A5B1D" w:rsidP="005052EB">
            <w:pPr>
              <w:spacing w:after="0" w:line="240" w:lineRule="auto"/>
              <w:ind w:left="-36"/>
              <w:jc w:val="center"/>
              <w:rPr>
                <w:rFonts w:ascii="Times New Roman" w:eastAsia="Times New Roman" w:hAnsi="Times New Roman" w:cs="Times New Roman"/>
              </w:rPr>
            </w:pPr>
            <w:r w:rsidRPr="004715A8">
              <w:rPr>
                <w:rFonts w:ascii="Times New Roman" w:eastAsia="Times New Roman" w:hAnsi="Times New Roman" w:cs="Times New Roman"/>
              </w:rPr>
              <w:t>Preliminarus kiekis*</w:t>
            </w:r>
          </w:p>
        </w:tc>
        <w:tc>
          <w:tcPr>
            <w:tcW w:w="1440" w:type="dxa"/>
          </w:tcPr>
          <w:p w14:paraId="35AD38ED" w14:textId="77777777" w:rsidR="002A5B1D" w:rsidRPr="002A5B1D" w:rsidRDefault="002A5B1D" w:rsidP="002A5B1D">
            <w:pPr>
              <w:spacing w:after="0" w:line="240" w:lineRule="auto"/>
              <w:ind w:left="-36"/>
              <w:jc w:val="center"/>
              <w:rPr>
                <w:rFonts w:ascii="Times New Roman" w:eastAsia="Times New Roman" w:hAnsi="Times New Roman" w:cs="Times New Roman"/>
              </w:rPr>
            </w:pPr>
            <w:r w:rsidRPr="002A5B1D">
              <w:rPr>
                <w:rFonts w:ascii="Times New Roman" w:eastAsia="Times New Roman" w:hAnsi="Times New Roman" w:cs="Times New Roman"/>
              </w:rPr>
              <w:t>Mato vnt.</w:t>
            </w:r>
          </w:p>
          <w:p w14:paraId="516DBF3A" w14:textId="77777777" w:rsidR="002A5B1D" w:rsidRPr="002A5B1D" w:rsidRDefault="002A5B1D" w:rsidP="002A5B1D">
            <w:pPr>
              <w:spacing w:after="0" w:line="240" w:lineRule="auto"/>
              <w:ind w:left="-36"/>
              <w:jc w:val="center"/>
              <w:rPr>
                <w:rFonts w:ascii="Times New Roman" w:eastAsia="Times New Roman" w:hAnsi="Times New Roman" w:cs="Times New Roman"/>
              </w:rPr>
            </w:pPr>
            <w:r w:rsidRPr="002A5B1D">
              <w:rPr>
                <w:rFonts w:ascii="Times New Roman" w:eastAsia="Times New Roman" w:hAnsi="Times New Roman" w:cs="Times New Roman"/>
              </w:rPr>
              <w:t>įkainis</w:t>
            </w:r>
          </w:p>
          <w:p w14:paraId="5761CAF5" w14:textId="7A4DF9D2" w:rsidR="002A5B1D" w:rsidRPr="005052EB" w:rsidRDefault="002A5B1D" w:rsidP="002A5B1D">
            <w:pPr>
              <w:spacing w:after="0" w:line="240" w:lineRule="auto"/>
              <w:ind w:left="-36"/>
              <w:jc w:val="center"/>
              <w:rPr>
                <w:rFonts w:ascii="Times New Roman" w:eastAsia="Times New Roman" w:hAnsi="Times New Roman" w:cs="Times New Roman"/>
              </w:rPr>
            </w:pPr>
            <w:r w:rsidRPr="002A5B1D">
              <w:rPr>
                <w:rFonts w:ascii="Times New Roman" w:eastAsia="Times New Roman" w:hAnsi="Times New Roman" w:cs="Times New Roman"/>
              </w:rPr>
              <w:t>Eur be PVM</w:t>
            </w:r>
          </w:p>
        </w:tc>
        <w:tc>
          <w:tcPr>
            <w:tcW w:w="1440" w:type="dxa"/>
          </w:tcPr>
          <w:p w14:paraId="0B42123D" w14:textId="586134AC" w:rsidR="002A5B1D" w:rsidRPr="002A5B1D" w:rsidRDefault="003107D6" w:rsidP="002A5B1D">
            <w:pPr>
              <w:spacing w:after="0" w:line="240" w:lineRule="auto"/>
              <w:ind w:left="-36"/>
              <w:jc w:val="center"/>
              <w:rPr>
                <w:rFonts w:ascii="Times New Roman" w:eastAsia="Times New Roman" w:hAnsi="Times New Roman" w:cs="Times New Roman"/>
              </w:rPr>
            </w:pPr>
            <w:r w:rsidRPr="003107D6">
              <w:rPr>
                <w:rFonts w:ascii="Times New Roman" w:eastAsia="Times New Roman" w:hAnsi="Times New Roman" w:cs="Times New Roman"/>
              </w:rPr>
              <w:t>Suma, Eur be PVM</w:t>
            </w:r>
          </w:p>
        </w:tc>
      </w:tr>
      <w:tr w:rsidR="002A5B1D" w:rsidRPr="005052EB" w14:paraId="5807AF57" w14:textId="589F45DF" w:rsidTr="00C61079">
        <w:trPr>
          <w:trHeight w:val="195"/>
        </w:trPr>
        <w:tc>
          <w:tcPr>
            <w:tcW w:w="547" w:type="dxa"/>
          </w:tcPr>
          <w:p w14:paraId="5CFC28AE"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1.</w:t>
            </w:r>
          </w:p>
        </w:tc>
        <w:tc>
          <w:tcPr>
            <w:tcW w:w="3080" w:type="dxa"/>
          </w:tcPr>
          <w:p w14:paraId="50B187B5"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 xml:space="preserve">Įrangos perkėlimo, išplėtimo, kiti darbai neįtraukti į aptarnavimo mokestį, atliekami </w:t>
            </w:r>
            <w:r w:rsidRPr="005052EB">
              <w:rPr>
                <w:rFonts w:ascii="Times New Roman" w:eastAsia="Times New Roman" w:hAnsi="Times New Roman" w:cs="Times New Roman"/>
              </w:rPr>
              <w:lastRenderedPageBreak/>
              <w:t>darbo valandomis (P-P; 8-17 val.)</w:t>
            </w:r>
          </w:p>
        </w:tc>
        <w:tc>
          <w:tcPr>
            <w:tcW w:w="1290" w:type="dxa"/>
          </w:tcPr>
          <w:p w14:paraId="45B00531" w14:textId="3F6404AF"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lastRenderedPageBreak/>
              <w:t>val.</w:t>
            </w:r>
          </w:p>
        </w:tc>
        <w:tc>
          <w:tcPr>
            <w:tcW w:w="1322" w:type="dxa"/>
          </w:tcPr>
          <w:p w14:paraId="5A12765B" w14:textId="08765AE7" w:rsidR="002A5B1D"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50</w:t>
            </w:r>
          </w:p>
        </w:tc>
        <w:tc>
          <w:tcPr>
            <w:tcW w:w="1440" w:type="dxa"/>
          </w:tcPr>
          <w:p w14:paraId="0CC40BDC" w14:textId="13C7263C"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71485912"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2A5B1D" w:rsidRPr="005052EB" w14:paraId="5F48DD42" w14:textId="182B9186" w:rsidTr="00C61079">
        <w:trPr>
          <w:trHeight w:val="195"/>
        </w:trPr>
        <w:tc>
          <w:tcPr>
            <w:tcW w:w="547" w:type="dxa"/>
          </w:tcPr>
          <w:p w14:paraId="39DE9431"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2.</w:t>
            </w:r>
          </w:p>
        </w:tc>
        <w:tc>
          <w:tcPr>
            <w:tcW w:w="3080" w:type="dxa"/>
          </w:tcPr>
          <w:p w14:paraId="2AE7F1BF"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Įrangos perkėlimo, išplėtimo, kiti darbai neįtraukti į aptarnavimo mokestį, atliekami ne darbo valandomis (P-P; 17-21 val.)</w:t>
            </w:r>
          </w:p>
        </w:tc>
        <w:tc>
          <w:tcPr>
            <w:tcW w:w="1290" w:type="dxa"/>
          </w:tcPr>
          <w:p w14:paraId="1F31ECFA" w14:textId="7B149280"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t>val.</w:t>
            </w:r>
          </w:p>
        </w:tc>
        <w:tc>
          <w:tcPr>
            <w:tcW w:w="1322" w:type="dxa"/>
          </w:tcPr>
          <w:p w14:paraId="219F43F0" w14:textId="2C3E108A" w:rsidR="002A5B1D"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50</w:t>
            </w:r>
          </w:p>
        </w:tc>
        <w:tc>
          <w:tcPr>
            <w:tcW w:w="1440" w:type="dxa"/>
          </w:tcPr>
          <w:p w14:paraId="595CFC53" w14:textId="32311FD7"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5A7A924D"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2A5B1D" w:rsidRPr="005052EB" w14:paraId="7053F313" w14:textId="3906A442" w:rsidTr="00C61079">
        <w:trPr>
          <w:trHeight w:val="195"/>
        </w:trPr>
        <w:tc>
          <w:tcPr>
            <w:tcW w:w="547" w:type="dxa"/>
          </w:tcPr>
          <w:p w14:paraId="095D1668"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3.</w:t>
            </w:r>
          </w:p>
        </w:tc>
        <w:tc>
          <w:tcPr>
            <w:tcW w:w="3080" w:type="dxa"/>
          </w:tcPr>
          <w:p w14:paraId="533136B2"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Įrangos perkėlimo, išplėtimo, kiti darbai neįtraukti į aptarnavimo mokestį, atliekami šeštadienį, sekmadienį ar šventinėmis dienomis</w:t>
            </w:r>
          </w:p>
        </w:tc>
        <w:tc>
          <w:tcPr>
            <w:tcW w:w="1290" w:type="dxa"/>
          </w:tcPr>
          <w:p w14:paraId="220C3D3B" w14:textId="5F452C0A"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t>val.</w:t>
            </w:r>
          </w:p>
        </w:tc>
        <w:tc>
          <w:tcPr>
            <w:tcW w:w="1322" w:type="dxa"/>
          </w:tcPr>
          <w:p w14:paraId="153CCD40" w14:textId="6AD8AC76" w:rsidR="002A5B1D"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10</w:t>
            </w:r>
          </w:p>
        </w:tc>
        <w:tc>
          <w:tcPr>
            <w:tcW w:w="1440" w:type="dxa"/>
          </w:tcPr>
          <w:p w14:paraId="4A95CFDB" w14:textId="6771D672"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4ED84EE5"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2A5B1D" w:rsidRPr="005052EB" w14:paraId="16808405" w14:textId="1AF4E4C7" w:rsidTr="00C61079">
        <w:trPr>
          <w:trHeight w:val="195"/>
        </w:trPr>
        <w:tc>
          <w:tcPr>
            <w:tcW w:w="547" w:type="dxa"/>
          </w:tcPr>
          <w:p w14:paraId="5FA11D08"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4.</w:t>
            </w:r>
          </w:p>
        </w:tc>
        <w:tc>
          <w:tcPr>
            <w:tcW w:w="3080" w:type="dxa"/>
          </w:tcPr>
          <w:p w14:paraId="42E3A2EF"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Papildomi personalo apmokymai (viršijantys  1 lentelės 10 punkte nurodytą kiekį)</w:t>
            </w:r>
          </w:p>
        </w:tc>
        <w:tc>
          <w:tcPr>
            <w:tcW w:w="1290" w:type="dxa"/>
          </w:tcPr>
          <w:p w14:paraId="31EE7B4C" w14:textId="7BB75911"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t>val.</w:t>
            </w:r>
          </w:p>
        </w:tc>
        <w:tc>
          <w:tcPr>
            <w:tcW w:w="1322" w:type="dxa"/>
          </w:tcPr>
          <w:p w14:paraId="4F7A2253" w14:textId="2E4AD154" w:rsidR="002A5B1D"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30</w:t>
            </w:r>
          </w:p>
        </w:tc>
        <w:tc>
          <w:tcPr>
            <w:tcW w:w="1440" w:type="dxa"/>
          </w:tcPr>
          <w:p w14:paraId="24FCEF99" w14:textId="00942C75"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3FF961F0"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2A5B1D" w:rsidRPr="005052EB" w14:paraId="75CCF5D5" w14:textId="050B0A8E" w:rsidTr="00C61079">
        <w:trPr>
          <w:trHeight w:val="180"/>
        </w:trPr>
        <w:tc>
          <w:tcPr>
            <w:tcW w:w="547" w:type="dxa"/>
          </w:tcPr>
          <w:p w14:paraId="5B557993"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5.</w:t>
            </w:r>
          </w:p>
        </w:tc>
        <w:tc>
          <w:tcPr>
            <w:tcW w:w="3080" w:type="dxa"/>
          </w:tcPr>
          <w:p w14:paraId="7925DA5C"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Nustatymų pakeitimai, papildomi programavimo darbai (viršijantys 1 lentelės 9 punkte nurodytą kiekį)</w:t>
            </w:r>
          </w:p>
        </w:tc>
        <w:tc>
          <w:tcPr>
            <w:tcW w:w="1290" w:type="dxa"/>
          </w:tcPr>
          <w:p w14:paraId="3C36F315" w14:textId="43E0CE6C" w:rsidR="002A5B1D" w:rsidRPr="005052EB" w:rsidRDefault="002A5B1D" w:rsidP="005052EB">
            <w:pPr>
              <w:spacing w:after="0" w:line="240" w:lineRule="auto"/>
              <w:jc w:val="center"/>
              <w:rPr>
                <w:rFonts w:ascii="Times New Roman" w:eastAsia="Times New Roman" w:hAnsi="Times New Roman" w:cs="Times New Roman"/>
              </w:rPr>
            </w:pPr>
            <w:r w:rsidRPr="005052EB">
              <w:rPr>
                <w:rFonts w:ascii="Times New Roman" w:eastAsia="Times New Roman" w:hAnsi="Times New Roman" w:cs="Times New Roman"/>
              </w:rPr>
              <w:t>val.</w:t>
            </w:r>
          </w:p>
        </w:tc>
        <w:tc>
          <w:tcPr>
            <w:tcW w:w="1322" w:type="dxa"/>
          </w:tcPr>
          <w:p w14:paraId="21042740" w14:textId="44C5A77E" w:rsidR="002A5B1D" w:rsidRPr="005052EB" w:rsidRDefault="00156DD1"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10</w:t>
            </w:r>
          </w:p>
        </w:tc>
        <w:tc>
          <w:tcPr>
            <w:tcW w:w="1440" w:type="dxa"/>
          </w:tcPr>
          <w:p w14:paraId="2318499E" w14:textId="0FBEAD1F"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13A08ED4"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2A5B1D" w:rsidRPr="005052EB" w14:paraId="03E31343" w14:textId="74914662" w:rsidTr="00C61079">
        <w:trPr>
          <w:trHeight w:val="180"/>
        </w:trPr>
        <w:tc>
          <w:tcPr>
            <w:tcW w:w="547" w:type="dxa"/>
          </w:tcPr>
          <w:p w14:paraId="52FFD880" w14:textId="77777777" w:rsidR="002A5B1D" w:rsidRPr="005052EB" w:rsidRDefault="002A5B1D" w:rsidP="005052EB">
            <w:pPr>
              <w:spacing w:after="0" w:line="240" w:lineRule="auto"/>
              <w:ind w:left="-36"/>
              <w:rPr>
                <w:rFonts w:ascii="Times New Roman" w:eastAsia="Times New Roman" w:hAnsi="Times New Roman" w:cs="Times New Roman"/>
              </w:rPr>
            </w:pPr>
            <w:r w:rsidRPr="005052EB">
              <w:rPr>
                <w:rFonts w:ascii="Times New Roman" w:hAnsi="Times New Roman" w:cs="Times New Roman"/>
              </w:rPr>
              <w:t>6.</w:t>
            </w:r>
          </w:p>
        </w:tc>
        <w:tc>
          <w:tcPr>
            <w:tcW w:w="3080" w:type="dxa"/>
          </w:tcPr>
          <w:p w14:paraId="3C218489" w14:textId="77777777" w:rsidR="002A5B1D" w:rsidRPr="005052EB" w:rsidRDefault="002A5B1D" w:rsidP="005052EB">
            <w:pPr>
              <w:spacing w:after="0" w:line="240" w:lineRule="auto"/>
              <w:ind w:left="-36"/>
              <w:rPr>
                <w:rFonts w:ascii="Times New Roman" w:hAnsi="Times New Roman" w:cs="Times New Roman"/>
              </w:rPr>
            </w:pPr>
            <w:r w:rsidRPr="005052EB">
              <w:rPr>
                <w:rFonts w:ascii="Times New Roman" w:hAnsi="Times New Roman" w:cs="Times New Roman"/>
              </w:rPr>
              <w:t xml:space="preserve">Darbas  savaitgalį </w:t>
            </w:r>
          </w:p>
          <w:p w14:paraId="6CE65408" w14:textId="77777777" w:rsidR="002A5B1D" w:rsidRPr="005052EB" w:rsidRDefault="002A5B1D" w:rsidP="005052EB">
            <w:pPr>
              <w:spacing w:after="0" w:line="240" w:lineRule="auto"/>
              <w:ind w:left="-36"/>
              <w:rPr>
                <w:rFonts w:ascii="Times New Roman" w:hAnsi="Times New Roman" w:cs="Times New Roman"/>
              </w:rPr>
            </w:pPr>
            <w:r w:rsidRPr="005052EB">
              <w:rPr>
                <w:rFonts w:ascii="Times New Roman" w:hAnsi="Times New Roman" w:cs="Times New Roman"/>
              </w:rPr>
              <w:t>(</w:t>
            </w:r>
            <w:proofErr w:type="spellStart"/>
            <w:r w:rsidRPr="005052EB">
              <w:rPr>
                <w:rFonts w:ascii="Times New Roman" w:hAnsi="Times New Roman" w:cs="Times New Roman"/>
              </w:rPr>
              <w:t>Šešt</w:t>
            </w:r>
            <w:proofErr w:type="spellEnd"/>
            <w:r w:rsidRPr="005052EB">
              <w:rPr>
                <w:rFonts w:ascii="Times New Roman" w:hAnsi="Times New Roman" w:cs="Times New Roman"/>
              </w:rPr>
              <w:t xml:space="preserve"> 8.00- 12.00)</w:t>
            </w:r>
          </w:p>
        </w:tc>
        <w:tc>
          <w:tcPr>
            <w:tcW w:w="1290" w:type="dxa"/>
          </w:tcPr>
          <w:p w14:paraId="5B32B60F" w14:textId="151FC2E4" w:rsidR="002A5B1D" w:rsidRPr="00536C1B" w:rsidRDefault="002A5B1D" w:rsidP="000E4B57">
            <w:pPr>
              <w:spacing w:after="0" w:line="240" w:lineRule="auto"/>
              <w:ind w:left="360"/>
              <w:jc w:val="center"/>
            </w:pPr>
            <w:r w:rsidRPr="00536C1B">
              <w:t>val.</w:t>
            </w:r>
          </w:p>
        </w:tc>
        <w:tc>
          <w:tcPr>
            <w:tcW w:w="1322" w:type="dxa"/>
          </w:tcPr>
          <w:p w14:paraId="72EE2D56" w14:textId="0B58E77E" w:rsidR="002A5B1D"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10</w:t>
            </w:r>
            <w:r w:rsidR="00BC5B5E">
              <w:rPr>
                <w:rFonts w:ascii="Times New Roman" w:eastAsia="Times New Roman" w:hAnsi="Times New Roman" w:cs="Times New Roman"/>
              </w:rPr>
              <w:t>0</w:t>
            </w:r>
          </w:p>
        </w:tc>
        <w:tc>
          <w:tcPr>
            <w:tcW w:w="1440" w:type="dxa"/>
          </w:tcPr>
          <w:p w14:paraId="437F40BB" w14:textId="4F28FFE7" w:rsidR="002A5B1D" w:rsidRPr="005052EB" w:rsidRDefault="002A5B1D" w:rsidP="005052EB">
            <w:pPr>
              <w:spacing w:after="0" w:line="240" w:lineRule="auto"/>
              <w:ind w:left="-36"/>
              <w:jc w:val="center"/>
              <w:rPr>
                <w:rFonts w:ascii="Times New Roman" w:eastAsia="Times New Roman" w:hAnsi="Times New Roman" w:cs="Times New Roman"/>
              </w:rPr>
            </w:pPr>
          </w:p>
        </w:tc>
        <w:tc>
          <w:tcPr>
            <w:tcW w:w="1440" w:type="dxa"/>
          </w:tcPr>
          <w:p w14:paraId="044620CE" w14:textId="77777777" w:rsidR="002A5B1D" w:rsidRPr="005052EB" w:rsidRDefault="002A5B1D" w:rsidP="005052EB">
            <w:pPr>
              <w:spacing w:after="0" w:line="240" w:lineRule="auto"/>
              <w:ind w:left="-36"/>
              <w:jc w:val="center"/>
              <w:rPr>
                <w:rFonts w:ascii="Times New Roman" w:eastAsia="Times New Roman" w:hAnsi="Times New Roman" w:cs="Times New Roman"/>
              </w:rPr>
            </w:pPr>
          </w:p>
        </w:tc>
      </w:tr>
      <w:tr w:rsidR="00EF1409" w:rsidRPr="005052EB" w14:paraId="18E80D4C" w14:textId="77777777" w:rsidTr="005F2339">
        <w:trPr>
          <w:trHeight w:val="180"/>
        </w:trPr>
        <w:tc>
          <w:tcPr>
            <w:tcW w:w="7679" w:type="dxa"/>
            <w:gridSpan w:val="5"/>
          </w:tcPr>
          <w:p w14:paraId="1C3E4D4E" w14:textId="77777777" w:rsidR="00EF1409" w:rsidRDefault="00EF1409" w:rsidP="005052EB">
            <w:pPr>
              <w:spacing w:after="0" w:line="240" w:lineRule="auto"/>
              <w:ind w:left="-36"/>
              <w:jc w:val="center"/>
              <w:rPr>
                <w:rFonts w:ascii="Times New Roman" w:eastAsia="Times New Roman" w:hAnsi="Times New Roman" w:cs="Times New Roman"/>
              </w:rPr>
            </w:pPr>
          </w:p>
          <w:p w14:paraId="30B74EF4" w14:textId="77777777" w:rsidR="004C11D6" w:rsidRDefault="00C326B2" w:rsidP="00370C72">
            <w:pPr>
              <w:spacing w:after="0" w:line="240" w:lineRule="auto"/>
              <w:ind w:left="-36"/>
              <w:jc w:val="right"/>
              <w:rPr>
                <w:rFonts w:ascii="Times New Roman" w:eastAsia="Times New Roman" w:hAnsi="Times New Roman" w:cs="Times New Roman"/>
                <w:b/>
                <w:bCs/>
              </w:rPr>
            </w:pPr>
            <w:r w:rsidRPr="00370C72">
              <w:rPr>
                <w:rFonts w:ascii="Times New Roman" w:eastAsia="Times New Roman" w:hAnsi="Times New Roman" w:cs="Times New Roman"/>
                <w:b/>
                <w:bCs/>
              </w:rPr>
              <w:t>Bendra kaina Eur be PVM</w:t>
            </w:r>
          </w:p>
          <w:p w14:paraId="155F005B" w14:textId="4708E674" w:rsidR="00B7000F" w:rsidRPr="00370C72" w:rsidRDefault="00B7000F" w:rsidP="00370C72">
            <w:pPr>
              <w:spacing w:after="0" w:line="240" w:lineRule="auto"/>
              <w:ind w:left="-36"/>
              <w:jc w:val="right"/>
              <w:rPr>
                <w:rFonts w:ascii="Times New Roman" w:eastAsia="Times New Roman" w:hAnsi="Times New Roman" w:cs="Times New Roman"/>
                <w:b/>
                <w:bCs/>
              </w:rPr>
            </w:pPr>
            <w:r w:rsidRPr="00B7000F">
              <w:rPr>
                <w:rFonts w:ascii="Times New Roman" w:eastAsia="Times New Roman" w:hAnsi="Times New Roman" w:cs="Times New Roman"/>
                <w:b/>
                <w:bCs/>
              </w:rPr>
              <w:t>(</w:t>
            </w:r>
            <w:r>
              <w:rPr>
                <w:rFonts w:ascii="Times New Roman" w:eastAsia="Times New Roman" w:hAnsi="Times New Roman" w:cs="Times New Roman"/>
                <w:b/>
                <w:bCs/>
              </w:rPr>
              <w:t>2</w:t>
            </w:r>
            <w:r w:rsidRPr="00B7000F">
              <w:rPr>
                <w:rFonts w:ascii="Times New Roman" w:eastAsia="Times New Roman" w:hAnsi="Times New Roman" w:cs="Times New Roman"/>
                <w:b/>
                <w:bCs/>
              </w:rPr>
              <w:t xml:space="preserve"> lentelė)</w:t>
            </w:r>
          </w:p>
          <w:p w14:paraId="3D698355" w14:textId="6AAF2E98" w:rsidR="00370C72" w:rsidRPr="005052EB" w:rsidRDefault="00370C72" w:rsidP="00370C72">
            <w:pPr>
              <w:spacing w:after="0" w:line="240" w:lineRule="auto"/>
              <w:ind w:left="-36"/>
              <w:jc w:val="center"/>
              <w:rPr>
                <w:rFonts w:ascii="Times New Roman" w:eastAsia="Times New Roman" w:hAnsi="Times New Roman" w:cs="Times New Roman"/>
              </w:rPr>
            </w:pPr>
          </w:p>
        </w:tc>
        <w:tc>
          <w:tcPr>
            <w:tcW w:w="1440" w:type="dxa"/>
          </w:tcPr>
          <w:p w14:paraId="13E02494" w14:textId="77777777" w:rsidR="00EF1409" w:rsidRPr="005052EB" w:rsidRDefault="00EF1409" w:rsidP="005052EB">
            <w:pPr>
              <w:spacing w:after="0" w:line="240" w:lineRule="auto"/>
              <w:ind w:left="-36"/>
              <w:jc w:val="center"/>
              <w:rPr>
                <w:rFonts w:ascii="Times New Roman" w:eastAsia="Times New Roman" w:hAnsi="Times New Roman" w:cs="Times New Roman"/>
              </w:rPr>
            </w:pPr>
          </w:p>
        </w:tc>
      </w:tr>
    </w:tbl>
    <w:p w14:paraId="3966B633" w14:textId="77777777" w:rsidR="005052EB" w:rsidRPr="005052EB" w:rsidRDefault="005052EB" w:rsidP="005052EB">
      <w:pPr>
        <w:spacing w:after="0" w:line="240" w:lineRule="auto"/>
        <w:rPr>
          <w:rFonts w:ascii="Times New Roman" w:eastAsia="Times New Roman" w:hAnsi="Times New Roman" w:cs="Times New Roman"/>
          <w:bCs/>
        </w:rPr>
      </w:pPr>
    </w:p>
    <w:p w14:paraId="34689998" w14:textId="77777777" w:rsidR="005052EB" w:rsidRPr="005052EB" w:rsidRDefault="005052EB" w:rsidP="005052EB">
      <w:pPr>
        <w:spacing w:after="0" w:line="240" w:lineRule="auto"/>
        <w:rPr>
          <w:rFonts w:ascii="Times New Roman" w:eastAsia="Times New Roman" w:hAnsi="Times New Roman" w:cs="Times New Roman"/>
          <w:bCs/>
        </w:rPr>
      </w:pPr>
    </w:p>
    <w:p w14:paraId="68EB2C74" w14:textId="77777777" w:rsidR="00B81985" w:rsidRDefault="005052EB" w:rsidP="00536C1B">
      <w:pPr>
        <w:spacing w:after="0" w:line="240" w:lineRule="auto"/>
        <w:ind w:left="360"/>
        <w:rPr>
          <w:rFonts w:ascii="Times New Roman" w:eastAsia="Times New Roman" w:hAnsi="Times New Roman" w:cs="Times New Roman"/>
          <w:b/>
        </w:rPr>
      </w:pPr>
      <w:r w:rsidRPr="005052EB">
        <w:rPr>
          <w:rFonts w:ascii="Times New Roman" w:eastAsia="Times New Roman" w:hAnsi="Times New Roman" w:cs="Times New Roman"/>
          <w:b/>
        </w:rPr>
        <w:t xml:space="preserve">Eksploatacinių medžiagų kainos  </w:t>
      </w:r>
    </w:p>
    <w:p w14:paraId="4C0D84ED" w14:textId="77777777" w:rsidR="00B81985" w:rsidRDefault="00B81985" w:rsidP="00536C1B">
      <w:pPr>
        <w:spacing w:after="0" w:line="240" w:lineRule="auto"/>
        <w:ind w:left="360"/>
        <w:rPr>
          <w:rFonts w:ascii="Times New Roman" w:eastAsia="Times New Roman" w:hAnsi="Times New Roman" w:cs="Times New Roman"/>
          <w:b/>
        </w:rPr>
      </w:pPr>
    </w:p>
    <w:p w14:paraId="2BD9389B" w14:textId="03F5CBAC" w:rsidR="005052EB" w:rsidRDefault="00D07491" w:rsidP="00536C1B">
      <w:pPr>
        <w:spacing w:after="0" w:line="240" w:lineRule="auto"/>
        <w:ind w:left="360"/>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r w:rsidR="00B81985">
        <w:rPr>
          <w:rFonts w:ascii="Times New Roman" w:eastAsia="Times New Roman" w:hAnsi="Times New Roman" w:cs="Times New Roman"/>
          <w:b/>
          <w:sz w:val="20"/>
          <w:szCs w:val="20"/>
        </w:rPr>
        <w:t xml:space="preserve">3 </w:t>
      </w:r>
      <w:r w:rsidR="005052EB" w:rsidRPr="005052EB">
        <w:rPr>
          <w:rFonts w:ascii="Times New Roman" w:eastAsia="Times New Roman" w:hAnsi="Times New Roman" w:cs="Times New Roman"/>
          <w:b/>
          <w:sz w:val="20"/>
          <w:szCs w:val="20"/>
        </w:rPr>
        <w:t>lentelė</w:t>
      </w:r>
    </w:p>
    <w:p w14:paraId="3297F5EC" w14:textId="77777777" w:rsidR="00B81985" w:rsidRPr="005052EB" w:rsidRDefault="00B81985" w:rsidP="00536C1B">
      <w:pPr>
        <w:spacing w:after="0" w:line="240" w:lineRule="auto"/>
        <w:ind w:left="360"/>
        <w:rPr>
          <w:rFonts w:ascii="Times New Roman" w:eastAsia="Times New Roman" w:hAnsi="Times New Roman" w:cs="Times New Roman"/>
          <w:b/>
        </w:rPr>
      </w:pPr>
    </w:p>
    <w:tbl>
      <w:tblPr>
        <w:tblW w:w="9119" w:type="dxa"/>
        <w:tblInd w:w="-34" w:type="dxa"/>
        <w:tblLook w:val="04A0" w:firstRow="1" w:lastRow="0" w:firstColumn="1" w:lastColumn="0" w:noHBand="0" w:noVBand="1"/>
      </w:tblPr>
      <w:tblGrid>
        <w:gridCol w:w="596"/>
        <w:gridCol w:w="3843"/>
        <w:gridCol w:w="1121"/>
        <w:gridCol w:w="1341"/>
        <w:gridCol w:w="990"/>
        <w:gridCol w:w="1228"/>
      </w:tblGrid>
      <w:tr w:rsidR="00183D5B" w:rsidRPr="005052EB" w14:paraId="6426147D" w14:textId="09FB9451" w:rsidTr="00C61079">
        <w:trPr>
          <w:trHeight w:val="510"/>
        </w:trPr>
        <w:tc>
          <w:tcPr>
            <w:tcW w:w="596" w:type="dxa"/>
            <w:tcBorders>
              <w:top w:val="single" w:sz="4" w:space="0" w:color="auto"/>
              <w:left w:val="single" w:sz="4" w:space="0" w:color="auto"/>
              <w:bottom w:val="single" w:sz="4" w:space="0" w:color="auto"/>
              <w:right w:val="single" w:sz="4" w:space="0" w:color="auto"/>
            </w:tcBorders>
            <w:vAlign w:val="center"/>
            <w:hideMark/>
          </w:tcPr>
          <w:p w14:paraId="475D6AB9"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Eil. Nr.</w:t>
            </w:r>
          </w:p>
        </w:tc>
        <w:tc>
          <w:tcPr>
            <w:tcW w:w="3843" w:type="dxa"/>
            <w:tcBorders>
              <w:top w:val="single" w:sz="4" w:space="0" w:color="auto"/>
              <w:left w:val="nil"/>
              <w:bottom w:val="single" w:sz="4" w:space="0" w:color="auto"/>
              <w:right w:val="single" w:sz="4" w:space="0" w:color="auto"/>
            </w:tcBorders>
            <w:noWrap/>
            <w:vAlign w:val="center"/>
            <w:hideMark/>
          </w:tcPr>
          <w:p w14:paraId="65D421EF"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Dalių aprašymas</w:t>
            </w:r>
          </w:p>
        </w:tc>
        <w:tc>
          <w:tcPr>
            <w:tcW w:w="1121" w:type="dxa"/>
            <w:tcBorders>
              <w:top w:val="single" w:sz="4" w:space="0" w:color="auto"/>
              <w:left w:val="nil"/>
              <w:bottom w:val="single" w:sz="4" w:space="0" w:color="auto"/>
              <w:right w:val="single" w:sz="4" w:space="0" w:color="auto"/>
            </w:tcBorders>
            <w:vAlign w:val="center"/>
            <w:hideMark/>
          </w:tcPr>
          <w:p w14:paraId="1626A8CA" w14:textId="7269ECEC" w:rsidR="00183D5B" w:rsidRPr="005052EB" w:rsidRDefault="00183D5B" w:rsidP="00183D5B">
            <w:pPr>
              <w:spacing w:after="0" w:line="240" w:lineRule="auto"/>
              <w:jc w:val="center"/>
              <w:rPr>
                <w:rFonts w:ascii="Times New Roman" w:eastAsia="Times New Roman" w:hAnsi="Times New Roman" w:cs="Times New Roman"/>
              </w:rPr>
            </w:pPr>
            <w:r w:rsidRPr="00183D5B">
              <w:rPr>
                <w:rFonts w:ascii="Times New Roman" w:eastAsia="Times New Roman" w:hAnsi="Times New Roman" w:cs="Times New Roman"/>
              </w:rPr>
              <w:t>Matavimo vnt.</w:t>
            </w:r>
          </w:p>
        </w:tc>
        <w:tc>
          <w:tcPr>
            <w:tcW w:w="1341" w:type="dxa"/>
            <w:tcBorders>
              <w:top w:val="single" w:sz="4" w:space="0" w:color="auto"/>
              <w:left w:val="nil"/>
              <w:bottom w:val="single" w:sz="4" w:space="0" w:color="auto"/>
              <w:right w:val="single" w:sz="4" w:space="0" w:color="auto"/>
            </w:tcBorders>
            <w:vAlign w:val="center"/>
          </w:tcPr>
          <w:p w14:paraId="7FA2F554" w14:textId="309276C6" w:rsidR="00183D5B" w:rsidRPr="005052EB" w:rsidRDefault="00C756E2" w:rsidP="00183D5B">
            <w:pPr>
              <w:spacing w:after="0" w:line="240" w:lineRule="auto"/>
              <w:jc w:val="center"/>
              <w:rPr>
                <w:rFonts w:ascii="Times New Roman" w:eastAsia="Times New Roman" w:hAnsi="Times New Roman" w:cs="Times New Roman"/>
              </w:rPr>
            </w:pPr>
            <w:r w:rsidRPr="00C756E2">
              <w:rPr>
                <w:rFonts w:ascii="Times New Roman" w:eastAsia="Times New Roman" w:hAnsi="Times New Roman" w:cs="Times New Roman"/>
              </w:rPr>
              <w:t>Preliminarus kiekis*</w:t>
            </w:r>
          </w:p>
        </w:tc>
        <w:tc>
          <w:tcPr>
            <w:tcW w:w="990" w:type="dxa"/>
            <w:tcBorders>
              <w:top w:val="single" w:sz="4" w:space="0" w:color="auto"/>
              <w:left w:val="nil"/>
              <w:bottom w:val="single" w:sz="4" w:space="0" w:color="auto"/>
              <w:right w:val="single" w:sz="4" w:space="0" w:color="auto"/>
            </w:tcBorders>
            <w:vAlign w:val="center"/>
          </w:tcPr>
          <w:p w14:paraId="0B55DDCF" w14:textId="77777777" w:rsidR="00C756E2" w:rsidRPr="00C756E2" w:rsidRDefault="00C756E2" w:rsidP="00C756E2">
            <w:pPr>
              <w:spacing w:after="0" w:line="240" w:lineRule="auto"/>
              <w:ind w:left="-36"/>
              <w:jc w:val="center"/>
              <w:rPr>
                <w:rFonts w:ascii="Times New Roman" w:eastAsia="Times New Roman" w:hAnsi="Times New Roman" w:cs="Times New Roman"/>
              </w:rPr>
            </w:pPr>
            <w:r w:rsidRPr="00C756E2">
              <w:rPr>
                <w:rFonts w:ascii="Times New Roman" w:eastAsia="Times New Roman" w:hAnsi="Times New Roman" w:cs="Times New Roman"/>
              </w:rPr>
              <w:t>Mato vnt.</w:t>
            </w:r>
          </w:p>
          <w:p w14:paraId="782B136E" w14:textId="77777777" w:rsidR="00C756E2" w:rsidRPr="00C756E2" w:rsidRDefault="00C756E2" w:rsidP="00C756E2">
            <w:pPr>
              <w:spacing w:after="0" w:line="240" w:lineRule="auto"/>
              <w:ind w:left="-36"/>
              <w:jc w:val="center"/>
              <w:rPr>
                <w:rFonts w:ascii="Times New Roman" w:eastAsia="Times New Roman" w:hAnsi="Times New Roman" w:cs="Times New Roman"/>
              </w:rPr>
            </w:pPr>
            <w:r w:rsidRPr="00C756E2">
              <w:rPr>
                <w:rFonts w:ascii="Times New Roman" w:eastAsia="Times New Roman" w:hAnsi="Times New Roman" w:cs="Times New Roman"/>
              </w:rPr>
              <w:t>įkainis</w:t>
            </w:r>
          </w:p>
          <w:p w14:paraId="5BE0D422" w14:textId="27955CDF" w:rsidR="00183D5B" w:rsidRPr="005052EB" w:rsidRDefault="00C756E2" w:rsidP="00C756E2">
            <w:pPr>
              <w:spacing w:after="0" w:line="240" w:lineRule="auto"/>
              <w:ind w:left="-36"/>
              <w:jc w:val="center"/>
              <w:rPr>
                <w:rFonts w:ascii="Times New Roman" w:eastAsia="Times New Roman" w:hAnsi="Times New Roman" w:cs="Times New Roman"/>
              </w:rPr>
            </w:pPr>
            <w:r w:rsidRPr="00C756E2">
              <w:rPr>
                <w:rFonts w:ascii="Times New Roman" w:eastAsia="Times New Roman" w:hAnsi="Times New Roman" w:cs="Times New Roman"/>
              </w:rPr>
              <w:t>Eur be PVM</w:t>
            </w:r>
          </w:p>
        </w:tc>
        <w:tc>
          <w:tcPr>
            <w:tcW w:w="1228" w:type="dxa"/>
            <w:tcBorders>
              <w:top w:val="single" w:sz="4" w:space="0" w:color="auto"/>
              <w:left w:val="nil"/>
              <w:bottom w:val="single" w:sz="4" w:space="0" w:color="auto"/>
              <w:right w:val="single" w:sz="4" w:space="0" w:color="auto"/>
            </w:tcBorders>
            <w:vAlign w:val="center"/>
          </w:tcPr>
          <w:p w14:paraId="1375A672" w14:textId="0C5CE7D3" w:rsidR="00183D5B" w:rsidRPr="005052EB" w:rsidRDefault="00C756E2" w:rsidP="005052EB">
            <w:pPr>
              <w:spacing w:after="0" w:line="240" w:lineRule="auto"/>
              <w:ind w:left="-36"/>
              <w:jc w:val="center"/>
              <w:rPr>
                <w:rFonts w:ascii="Times New Roman" w:eastAsia="Times New Roman" w:hAnsi="Times New Roman" w:cs="Times New Roman"/>
              </w:rPr>
            </w:pPr>
            <w:r w:rsidRPr="00C756E2">
              <w:rPr>
                <w:rFonts w:ascii="Times New Roman" w:eastAsia="Times New Roman" w:hAnsi="Times New Roman" w:cs="Times New Roman"/>
              </w:rPr>
              <w:t>Suma, Eur be PVM</w:t>
            </w:r>
          </w:p>
        </w:tc>
      </w:tr>
      <w:tr w:rsidR="00183D5B" w:rsidRPr="005052EB" w14:paraId="1FCFF0FD" w14:textId="6B40AEC7" w:rsidTr="00C61079">
        <w:trPr>
          <w:trHeight w:val="300"/>
        </w:trPr>
        <w:tc>
          <w:tcPr>
            <w:tcW w:w="596" w:type="dxa"/>
            <w:tcBorders>
              <w:top w:val="nil"/>
              <w:left w:val="single" w:sz="4" w:space="0" w:color="auto"/>
              <w:bottom w:val="single" w:sz="4" w:space="0" w:color="auto"/>
              <w:right w:val="single" w:sz="4" w:space="0" w:color="auto"/>
            </w:tcBorders>
            <w:noWrap/>
            <w:vAlign w:val="center"/>
            <w:hideMark/>
          </w:tcPr>
          <w:p w14:paraId="23ECE7B6"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1.</w:t>
            </w:r>
          </w:p>
        </w:tc>
        <w:tc>
          <w:tcPr>
            <w:tcW w:w="3843" w:type="dxa"/>
            <w:tcBorders>
              <w:top w:val="nil"/>
              <w:left w:val="nil"/>
              <w:bottom w:val="single" w:sz="4" w:space="0" w:color="auto"/>
              <w:right w:val="single" w:sz="4" w:space="0" w:color="auto"/>
            </w:tcBorders>
            <w:vAlign w:val="center"/>
            <w:hideMark/>
          </w:tcPr>
          <w:p w14:paraId="528204F6"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 xml:space="preserve">Transportavimo kapsulių guminiai žiedai </w:t>
            </w:r>
          </w:p>
        </w:tc>
        <w:tc>
          <w:tcPr>
            <w:tcW w:w="1121" w:type="dxa"/>
            <w:tcBorders>
              <w:top w:val="nil"/>
              <w:left w:val="nil"/>
              <w:bottom w:val="single" w:sz="4" w:space="0" w:color="auto"/>
              <w:right w:val="single" w:sz="4" w:space="0" w:color="auto"/>
            </w:tcBorders>
            <w:vAlign w:val="center"/>
          </w:tcPr>
          <w:p w14:paraId="61053505" w14:textId="064B76AD" w:rsidR="00183D5B" w:rsidRPr="005052EB" w:rsidRDefault="00E35A0E"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Vnt.</w:t>
            </w:r>
          </w:p>
        </w:tc>
        <w:tc>
          <w:tcPr>
            <w:tcW w:w="1341" w:type="dxa"/>
            <w:tcBorders>
              <w:top w:val="nil"/>
              <w:left w:val="nil"/>
              <w:bottom w:val="single" w:sz="4" w:space="0" w:color="auto"/>
              <w:right w:val="single" w:sz="4" w:space="0" w:color="auto"/>
            </w:tcBorders>
            <w:vAlign w:val="center"/>
          </w:tcPr>
          <w:p w14:paraId="33E55FF2" w14:textId="3E662EA6" w:rsidR="00183D5B" w:rsidRPr="005052EB" w:rsidRDefault="00DD034D"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10</w:t>
            </w:r>
          </w:p>
        </w:tc>
        <w:tc>
          <w:tcPr>
            <w:tcW w:w="990" w:type="dxa"/>
            <w:tcBorders>
              <w:top w:val="nil"/>
              <w:left w:val="nil"/>
              <w:bottom w:val="single" w:sz="4" w:space="0" w:color="auto"/>
              <w:right w:val="single" w:sz="4" w:space="0" w:color="auto"/>
            </w:tcBorders>
            <w:vAlign w:val="center"/>
          </w:tcPr>
          <w:p w14:paraId="1DB58836"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c>
          <w:tcPr>
            <w:tcW w:w="1228" w:type="dxa"/>
            <w:tcBorders>
              <w:top w:val="nil"/>
              <w:left w:val="nil"/>
              <w:bottom w:val="single" w:sz="4" w:space="0" w:color="auto"/>
              <w:right w:val="single" w:sz="4" w:space="0" w:color="auto"/>
            </w:tcBorders>
            <w:vAlign w:val="center"/>
          </w:tcPr>
          <w:p w14:paraId="2B7E02F4"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r>
      <w:tr w:rsidR="00183D5B" w:rsidRPr="005052EB" w14:paraId="5A3A1DD0" w14:textId="5F508F28" w:rsidTr="00C61079">
        <w:trPr>
          <w:trHeight w:val="300"/>
        </w:trPr>
        <w:tc>
          <w:tcPr>
            <w:tcW w:w="596" w:type="dxa"/>
            <w:tcBorders>
              <w:top w:val="nil"/>
              <w:left w:val="single" w:sz="4" w:space="0" w:color="auto"/>
              <w:bottom w:val="single" w:sz="4" w:space="0" w:color="auto"/>
              <w:right w:val="single" w:sz="4" w:space="0" w:color="auto"/>
            </w:tcBorders>
            <w:noWrap/>
            <w:vAlign w:val="center"/>
            <w:hideMark/>
          </w:tcPr>
          <w:p w14:paraId="075CCA2B"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2.</w:t>
            </w:r>
          </w:p>
        </w:tc>
        <w:tc>
          <w:tcPr>
            <w:tcW w:w="3843" w:type="dxa"/>
            <w:tcBorders>
              <w:top w:val="nil"/>
              <w:left w:val="nil"/>
              <w:bottom w:val="single" w:sz="4" w:space="0" w:color="auto"/>
              <w:right w:val="single" w:sz="4" w:space="0" w:color="auto"/>
            </w:tcBorders>
            <w:vAlign w:val="center"/>
            <w:hideMark/>
          </w:tcPr>
          <w:p w14:paraId="0DC48633"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 xml:space="preserve">Transportavimo kapsulių </w:t>
            </w:r>
            <w:proofErr w:type="spellStart"/>
            <w:r w:rsidRPr="005052EB">
              <w:rPr>
                <w:rFonts w:ascii="Times New Roman" w:eastAsia="Times New Roman" w:hAnsi="Times New Roman" w:cs="Times New Roman"/>
              </w:rPr>
              <w:t>velkro</w:t>
            </w:r>
            <w:proofErr w:type="spellEnd"/>
            <w:r w:rsidRPr="005052EB">
              <w:rPr>
                <w:rFonts w:ascii="Times New Roman" w:eastAsia="Times New Roman" w:hAnsi="Times New Roman" w:cs="Times New Roman"/>
              </w:rPr>
              <w:t xml:space="preserve"> žiedai</w:t>
            </w:r>
          </w:p>
        </w:tc>
        <w:tc>
          <w:tcPr>
            <w:tcW w:w="1121" w:type="dxa"/>
            <w:tcBorders>
              <w:top w:val="nil"/>
              <w:left w:val="nil"/>
              <w:bottom w:val="single" w:sz="4" w:space="0" w:color="auto"/>
              <w:right w:val="single" w:sz="4" w:space="0" w:color="auto"/>
            </w:tcBorders>
            <w:vAlign w:val="center"/>
          </w:tcPr>
          <w:p w14:paraId="475D1D4E" w14:textId="054AD5EB" w:rsidR="00183D5B" w:rsidRPr="005052EB" w:rsidRDefault="00E35A0E"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Vnt.</w:t>
            </w:r>
          </w:p>
        </w:tc>
        <w:tc>
          <w:tcPr>
            <w:tcW w:w="1341" w:type="dxa"/>
            <w:tcBorders>
              <w:top w:val="nil"/>
              <w:left w:val="nil"/>
              <w:bottom w:val="single" w:sz="4" w:space="0" w:color="auto"/>
              <w:right w:val="single" w:sz="4" w:space="0" w:color="auto"/>
            </w:tcBorders>
            <w:vAlign w:val="center"/>
          </w:tcPr>
          <w:p w14:paraId="549CF6EA" w14:textId="0C5AEA83" w:rsidR="00183D5B" w:rsidRPr="005052EB" w:rsidRDefault="00BC5B5E"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300</w:t>
            </w:r>
          </w:p>
        </w:tc>
        <w:tc>
          <w:tcPr>
            <w:tcW w:w="990" w:type="dxa"/>
            <w:tcBorders>
              <w:top w:val="nil"/>
              <w:left w:val="nil"/>
              <w:bottom w:val="single" w:sz="4" w:space="0" w:color="auto"/>
              <w:right w:val="single" w:sz="4" w:space="0" w:color="auto"/>
            </w:tcBorders>
            <w:vAlign w:val="center"/>
          </w:tcPr>
          <w:p w14:paraId="0C0ABACB"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c>
          <w:tcPr>
            <w:tcW w:w="1228" w:type="dxa"/>
            <w:tcBorders>
              <w:top w:val="nil"/>
              <w:left w:val="nil"/>
              <w:bottom w:val="single" w:sz="4" w:space="0" w:color="auto"/>
              <w:right w:val="single" w:sz="4" w:space="0" w:color="auto"/>
            </w:tcBorders>
            <w:vAlign w:val="center"/>
          </w:tcPr>
          <w:p w14:paraId="3090D7F6"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r>
      <w:tr w:rsidR="00183D5B" w:rsidRPr="005052EB" w14:paraId="08CC9ED7" w14:textId="6A3FB261" w:rsidTr="00C61079">
        <w:trPr>
          <w:trHeight w:val="271"/>
        </w:trPr>
        <w:tc>
          <w:tcPr>
            <w:tcW w:w="596" w:type="dxa"/>
            <w:tcBorders>
              <w:top w:val="nil"/>
              <w:left w:val="single" w:sz="4" w:space="0" w:color="auto"/>
              <w:bottom w:val="single" w:sz="4" w:space="0" w:color="auto"/>
              <w:right w:val="single" w:sz="4" w:space="0" w:color="auto"/>
            </w:tcBorders>
            <w:noWrap/>
            <w:vAlign w:val="center"/>
            <w:hideMark/>
          </w:tcPr>
          <w:p w14:paraId="0296A4A9"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3.</w:t>
            </w:r>
          </w:p>
        </w:tc>
        <w:tc>
          <w:tcPr>
            <w:tcW w:w="3843" w:type="dxa"/>
            <w:tcBorders>
              <w:top w:val="nil"/>
              <w:left w:val="nil"/>
              <w:bottom w:val="single" w:sz="4" w:space="0" w:color="auto"/>
              <w:right w:val="single" w:sz="4" w:space="0" w:color="auto"/>
            </w:tcBorders>
            <w:vAlign w:val="center"/>
            <w:hideMark/>
          </w:tcPr>
          <w:p w14:paraId="683790AE"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Kapsulės 16 mm 330 x 120 mm, užsukamos, hermetiškos (be RFID)</w:t>
            </w:r>
          </w:p>
        </w:tc>
        <w:tc>
          <w:tcPr>
            <w:tcW w:w="1121" w:type="dxa"/>
            <w:tcBorders>
              <w:top w:val="nil"/>
              <w:left w:val="nil"/>
              <w:bottom w:val="single" w:sz="4" w:space="0" w:color="auto"/>
              <w:right w:val="single" w:sz="4" w:space="0" w:color="auto"/>
            </w:tcBorders>
            <w:vAlign w:val="center"/>
          </w:tcPr>
          <w:p w14:paraId="36B64046" w14:textId="4F08C10F" w:rsidR="00183D5B" w:rsidRPr="005052EB" w:rsidRDefault="00E35A0E" w:rsidP="005052EB">
            <w:pPr>
              <w:spacing w:after="0" w:line="240" w:lineRule="auto"/>
              <w:ind w:left="-36"/>
              <w:jc w:val="center"/>
              <w:rPr>
                <w:rFonts w:ascii="Times New Roman" w:eastAsia="Times New Roman" w:hAnsi="Times New Roman" w:cs="Times New Roman"/>
              </w:rPr>
            </w:pPr>
            <w:r w:rsidRPr="00E35A0E">
              <w:rPr>
                <w:rFonts w:ascii="Times New Roman" w:eastAsia="Times New Roman" w:hAnsi="Times New Roman" w:cs="Times New Roman"/>
              </w:rPr>
              <w:t>Vnt.</w:t>
            </w:r>
          </w:p>
        </w:tc>
        <w:tc>
          <w:tcPr>
            <w:tcW w:w="1341" w:type="dxa"/>
            <w:tcBorders>
              <w:top w:val="nil"/>
              <w:left w:val="nil"/>
              <w:bottom w:val="single" w:sz="4" w:space="0" w:color="auto"/>
              <w:right w:val="single" w:sz="4" w:space="0" w:color="auto"/>
            </w:tcBorders>
            <w:vAlign w:val="center"/>
          </w:tcPr>
          <w:p w14:paraId="2648788F" w14:textId="06F690EA" w:rsidR="00183D5B" w:rsidRPr="005052EB" w:rsidRDefault="00BC5B5E"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30</w:t>
            </w:r>
          </w:p>
        </w:tc>
        <w:tc>
          <w:tcPr>
            <w:tcW w:w="990" w:type="dxa"/>
            <w:tcBorders>
              <w:top w:val="nil"/>
              <w:left w:val="nil"/>
              <w:bottom w:val="single" w:sz="4" w:space="0" w:color="auto"/>
              <w:right w:val="single" w:sz="4" w:space="0" w:color="auto"/>
            </w:tcBorders>
            <w:vAlign w:val="center"/>
          </w:tcPr>
          <w:p w14:paraId="6ED6D27E"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c>
          <w:tcPr>
            <w:tcW w:w="1228" w:type="dxa"/>
            <w:tcBorders>
              <w:top w:val="nil"/>
              <w:left w:val="nil"/>
              <w:bottom w:val="single" w:sz="4" w:space="0" w:color="auto"/>
              <w:right w:val="single" w:sz="4" w:space="0" w:color="auto"/>
            </w:tcBorders>
            <w:vAlign w:val="center"/>
          </w:tcPr>
          <w:p w14:paraId="28AB2DBF"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r>
      <w:tr w:rsidR="00183D5B" w:rsidRPr="005052EB" w14:paraId="40CD894D" w14:textId="7CE723F7" w:rsidTr="00C61079">
        <w:trPr>
          <w:trHeight w:val="361"/>
        </w:trPr>
        <w:tc>
          <w:tcPr>
            <w:tcW w:w="596" w:type="dxa"/>
            <w:tcBorders>
              <w:top w:val="nil"/>
              <w:left w:val="single" w:sz="4" w:space="0" w:color="auto"/>
              <w:bottom w:val="single" w:sz="4" w:space="0" w:color="auto"/>
              <w:right w:val="single" w:sz="4" w:space="0" w:color="auto"/>
            </w:tcBorders>
            <w:noWrap/>
            <w:vAlign w:val="center"/>
            <w:hideMark/>
          </w:tcPr>
          <w:p w14:paraId="2CF656AE"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4.</w:t>
            </w:r>
          </w:p>
        </w:tc>
        <w:tc>
          <w:tcPr>
            <w:tcW w:w="3843" w:type="dxa"/>
            <w:tcBorders>
              <w:top w:val="nil"/>
              <w:left w:val="nil"/>
              <w:bottom w:val="single" w:sz="4" w:space="0" w:color="auto"/>
              <w:right w:val="single" w:sz="4" w:space="0" w:color="auto"/>
            </w:tcBorders>
            <w:vAlign w:val="center"/>
            <w:hideMark/>
          </w:tcPr>
          <w:p w14:paraId="01680A03" w14:textId="77777777" w:rsidR="00183D5B" w:rsidRPr="005052EB" w:rsidRDefault="00183D5B" w:rsidP="005052EB">
            <w:pPr>
              <w:spacing w:after="0" w:line="240" w:lineRule="auto"/>
              <w:ind w:left="-36"/>
              <w:rPr>
                <w:rFonts w:ascii="Times New Roman" w:eastAsia="Times New Roman" w:hAnsi="Times New Roman" w:cs="Times New Roman"/>
              </w:rPr>
            </w:pPr>
            <w:r w:rsidRPr="005052EB">
              <w:rPr>
                <w:rFonts w:ascii="Times New Roman" w:eastAsia="Times New Roman" w:hAnsi="Times New Roman" w:cs="Times New Roman"/>
              </w:rPr>
              <w:t>RFID identifikavimo įtaisai kapsulėse</w:t>
            </w:r>
          </w:p>
        </w:tc>
        <w:tc>
          <w:tcPr>
            <w:tcW w:w="1121" w:type="dxa"/>
            <w:tcBorders>
              <w:top w:val="nil"/>
              <w:left w:val="nil"/>
              <w:bottom w:val="single" w:sz="4" w:space="0" w:color="auto"/>
              <w:right w:val="single" w:sz="4" w:space="0" w:color="auto"/>
            </w:tcBorders>
            <w:vAlign w:val="center"/>
          </w:tcPr>
          <w:p w14:paraId="0F54BC6E" w14:textId="363B09F1" w:rsidR="00183D5B" w:rsidRPr="005052EB" w:rsidRDefault="00E35A0E" w:rsidP="005052EB">
            <w:pPr>
              <w:spacing w:after="0" w:line="240" w:lineRule="auto"/>
              <w:ind w:left="-36"/>
              <w:jc w:val="center"/>
              <w:rPr>
                <w:rFonts w:ascii="Times New Roman" w:eastAsia="Times New Roman" w:hAnsi="Times New Roman" w:cs="Times New Roman"/>
              </w:rPr>
            </w:pPr>
            <w:r w:rsidRPr="00E35A0E">
              <w:rPr>
                <w:rFonts w:ascii="Times New Roman" w:eastAsia="Times New Roman" w:hAnsi="Times New Roman" w:cs="Times New Roman"/>
              </w:rPr>
              <w:t>Vnt.</w:t>
            </w:r>
          </w:p>
        </w:tc>
        <w:tc>
          <w:tcPr>
            <w:tcW w:w="1341" w:type="dxa"/>
            <w:tcBorders>
              <w:top w:val="nil"/>
              <w:left w:val="nil"/>
              <w:bottom w:val="single" w:sz="4" w:space="0" w:color="auto"/>
              <w:right w:val="single" w:sz="4" w:space="0" w:color="auto"/>
            </w:tcBorders>
            <w:vAlign w:val="center"/>
          </w:tcPr>
          <w:p w14:paraId="285C88F0" w14:textId="02562C46" w:rsidR="00183D5B" w:rsidRPr="005052EB" w:rsidRDefault="00BC5B5E" w:rsidP="005052EB">
            <w:pPr>
              <w:spacing w:after="0" w:line="240" w:lineRule="auto"/>
              <w:ind w:left="-36"/>
              <w:jc w:val="center"/>
              <w:rPr>
                <w:rFonts w:ascii="Times New Roman" w:eastAsia="Times New Roman" w:hAnsi="Times New Roman" w:cs="Times New Roman"/>
              </w:rPr>
            </w:pPr>
            <w:r>
              <w:rPr>
                <w:rFonts w:ascii="Times New Roman" w:eastAsia="Times New Roman" w:hAnsi="Times New Roman" w:cs="Times New Roman"/>
              </w:rPr>
              <w:t>30</w:t>
            </w:r>
          </w:p>
        </w:tc>
        <w:tc>
          <w:tcPr>
            <w:tcW w:w="990" w:type="dxa"/>
            <w:tcBorders>
              <w:top w:val="nil"/>
              <w:left w:val="nil"/>
              <w:bottom w:val="single" w:sz="4" w:space="0" w:color="auto"/>
              <w:right w:val="single" w:sz="4" w:space="0" w:color="auto"/>
            </w:tcBorders>
            <w:vAlign w:val="center"/>
          </w:tcPr>
          <w:p w14:paraId="3DB7ED74"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c>
          <w:tcPr>
            <w:tcW w:w="1228" w:type="dxa"/>
            <w:tcBorders>
              <w:top w:val="nil"/>
              <w:left w:val="nil"/>
              <w:bottom w:val="single" w:sz="4" w:space="0" w:color="auto"/>
              <w:right w:val="single" w:sz="4" w:space="0" w:color="auto"/>
            </w:tcBorders>
            <w:vAlign w:val="center"/>
          </w:tcPr>
          <w:p w14:paraId="4A5BC74C" w14:textId="77777777" w:rsidR="00183D5B" w:rsidRPr="005052EB" w:rsidRDefault="00183D5B" w:rsidP="005052EB">
            <w:pPr>
              <w:spacing w:after="0" w:line="240" w:lineRule="auto"/>
              <w:ind w:left="-36"/>
              <w:jc w:val="center"/>
              <w:rPr>
                <w:rFonts w:ascii="Times New Roman" w:eastAsia="Times New Roman" w:hAnsi="Times New Roman" w:cs="Times New Roman"/>
              </w:rPr>
            </w:pPr>
          </w:p>
        </w:tc>
      </w:tr>
      <w:tr w:rsidR="00240E13" w:rsidRPr="005052EB" w14:paraId="3C3CD924" w14:textId="77777777" w:rsidTr="00A2283B">
        <w:trPr>
          <w:trHeight w:val="361"/>
        </w:trPr>
        <w:tc>
          <w:tcPr>
            <w:tcW w:w="7891" w:type="dxa"/>
            <w:gridSpan w:val="5"/>
            <w:tcBorders>
              <w:top w:val="single" w:sz="4" w:space="0" w:color="auto"/>
              <w:left w:val="single" w:sz="4" w:space="0" w:color="auto"/>
              <w:bottom w:val="single" w:sz="4" w:space="0" w:color="auto"/>
              <w:right w:val="single" w:sz="4" w:space="0" w:color="auto"/>
            </w:tcBorders>
            <w:noWrap/>
            <w:vAlign w:val="center"/>
          </w:tcPr>
          <w:p w14:paraId="535FD974" w14:textId="77777777" w:rsidR="00240E13" w:rsidRDefault="00240E13" w:rsidP="00240E13">
            <w:pPr>
              <w:spacing w:after="0" w:line="240" w:lineRule="auto"/>
              <w:ind w:left="-36"/>
              <w:jc w:val="right"/>
              <w:rPr>
                <w:rFonts w:ascii="Times New Roman" w:eastAsia="Times New Roman" w:hAnsi="Times New Roman" w:cs="Times New Roman"/>
                <w:b/>
                <w:bCs/>
              </w:rPr>
            </w:pPr>
            <w:r w:rsidRPr="00370C72">
              <w:rPr>
                <w:rFonts w:ascii="Times New Roman" w:eastAsia="Times New Roman" w:hAnsi="Times New Roman" w:cs="Times New Roman"/>
                <w:b/>
                <w:bCs/>
              </w:rPr>
              <w:t>Bendra kaina Eur be PVM</w:t>
            </w:r>
          </w:p>
          <w:p w14:paraId="63027C21" w14:textId="6D2B2BCC" w:rsidR="00B7000F" w:rsidRPr="00370C72" w:rsidRDefault="00B7000F" w:rsidP="00240E13">
            <w:pPr>
              <w:spacing w:after="0" w:line="240" w:lineRule="auto"/>
              <w:ind w:left="-36"/>
              <w:jc w:val="right"/>
              <w:rPr>
                <w:rFonts w:ascii="Times New Roman" w:eastAsia="Times New Roman" w:hAnsi="Times New Roman" w:cs="Times New Roman"/>
                <w:b/>
                <w:bCs/>
              </w:rPr>
            </w:pPr>
            <w:r w:rsidRPr="00B7000F">
              <w:rPr>
                <w:rFonts w:ascii="Times New Roman" w:eastAsia="Times New Roman" w:hAnsi="Times New Roman" w:cs="Times New Roman"/>
                <w:b/>
                <w:bCs/>
              </w:rPr>
              <w:t>(</w:t>
            </w:r>
            <w:r>
              <w:rPr>
                <w:rFonts w:ascii="Times New Roman" w:eastAsia="Times New Roman" w:hAnsi="Times New Roman" w:cs="Times New Roman"/>
                <w:b/>
                <w:bCs/>
              </w:rPr>
              <w:t>3</w:t>
            </w:r>
            <w:r w:rsidRPr="00B7000F">
              <w:rPr>
                <w:rFonts w:ascii="Times New Roman" w:eastAsia="Times New Roman" w:hAnsi="Times New Roman" w:cs="Times New Roman"/>
                <w:b/>
                <w:bCs/>
              </w:rPr>
              <w:t xml:space="preserve"> lentelė)</w:t>
            </w:r>
          </w:p>
          <w:p w14:paraId="1E3AE873" w14:textId="77777777" w:rsidR="00240E13" w:rsidRPr="005052EB" w:rsidRDefault="00240E13" w:rsidP="005052EB">
            <w:pPr>
              <w:spacing w:after="0" w:line="240" w:lineRule="auto"/>
              <w:ind w:left="-36"/>
              <w:jc w:val="center"/>
              <w:rPr>
                <w:rFonts w:ascii="Times New Roman" w:eastAsia="Times New Roman" w:hAnsi="Times New Roman" w:cs="Times New Roman"/>
              </w:rPr>
            </w:pPr>
          </w:p>
        </w:tc>
        <w:tc>
          <w:tcPr>
            <w:tcW w:w="1228" w:type="dxa"/>
            <w:tcBorders>
              <w:top w:val="single" w:sz="4" w:space="0" w:color="auto"/>
              <w:left w:val="nil"/>
              <w:bottom w:val="single" w:sz="4" w:space="0" w:color="auto"/>
              <w:right w:val="single" w:sz="4" w:space="0" w:color="auto"/>
            </w:tcBorders>
            <w:vAlign w:val="center"/>
          </w:tcPr>
          <w:p w14:paraId="54F453BA" w14:textId="77777777" w:rsidR="00240E13" w:rsidRPr="005052EB" w:rsidRDefault="00240E13" w:rsidP="005052EB">
            <w:pPr>
              <w:spacing w:after="0" w:line="240" w:lineRule="auto"/>
              <w:ind w:left="-36"/>
              <w:jc w:val="center"/>
              <w:rPr>
                <w:rFonts w:ascii="Times New Roman" w:eastAsia="Times New Roman" w:hAnsi="Times New Roman" w:cs="Times New Roman"/>
              </w:rPr>
            </w:pPr>
          </w:p>
        </w:tc>
      </w:tr>
    </w:tbl>
    <w:p w14:paraId="28191CF0" w14:textId="77777777" w:rsidR="005052EB" w:rsidRPr="005052EB" w:rsidRDefault="005052EB" w:rsidP="005052EB">
      <w:pPr>
        <w:spacing w:after="0" w:line="240" w:lineRule="auto"/>
        <w:rPr>
          <w:rFonts w:ascii="Times New Roman" w:eastAsia="Times New Roman" w:hAnsi="Times New Roman" w:cs="Times New Roman"/>
          <w:b/>
        </w:rPr>
      </w:pPr>
    </w:p>
    <w:p w14:paraId="4ECD6D5F" w14:textId="77777777" w:rsidR="00751447" w:rsidRDefault="00751447" w:rsidP="005052EB">
      <w:pPr>
        <w:spacing w:after="0" w:line="240" w:lineRule="auto"/>
        <w:rPr>
          <w:rFonts w:ascii="Times New Roman" w:eastAsia="Times New Roman" w:hAnsi="Times New Roman" w:cs="Times New Roman"/>
          <w:b/>
          <w:bCs/>
        </w:rPr>
      </w:pPr>
    </w:p>
    <w:p w14:paraId="542E6ABB" w14:textId="77777777" w:rsidR="008D47D1" w:rsidRDefault="008D47D1" w:rsidP="00531476">
      <w:pPr>
        <w:spacing w:after="0" w:line="240" w:lineRule="auto"/>
        <w:ind w:left="360"/>
        <w:rPr>
          <w:b/>
          <w:bCs/>
        </w:rPr>
      </w:pPr>
    </w:p>
    <w:p w14:paraId="7F1E0016" w14:textId="41C54D63" w:rsidR="008D47D1" w:rsidRDefault="003F68CF" w:rsidP="003F68CF">
      <w:pPr>
        <w:spacing w:after="0" w:line="240" w:lineRule="auto"/>
        <w:ind w:left="360"/>
        <w:jc w:val="center"/>
        <w:rPr>
          <w:b/>
          <w:bCs/>
          <w:sz w:val="40"/>
          <w:szCs w:val="40"/>
        </w:rPr>
      </w:pPr>
      <w:r w:rsidRPr="00B80E82">
        <w:rPr>
          <w:b/>
          <w:bCs/>
          <w:sz w:val="40"/>
          <w:szCs w:val="40"/>
        </w:rPr>
        <w:t>Bendra pasiūlymo kaina visam pirkimui</w:t>
      </w:r>
    </w:p>
    <w:p w14:paraId="1C911D24" w14:textId="77777777" w:rsidR="002D61FD" w:rsidRDefault="002D61FD" w:rsidP="003F68CF">
      <w:pPr>
        <w:spacing w:after="0" w:line="240" w:lineRule="auto"/>
        <w:ind w:left="360"/>
        <w:jc w:val="center"/>
        <w:rPr>
          <w:b/>
          <w:bCs/>
          <w:sz w:val="40"/>
          <w:szCs w:val="40"/>
        </w:rPr>
      </w:pPr>
    </w:p>
    <w:p w14:paraId="57DC255F" w14:textId="77777777" w:rsidR="002D61FD" w:rsidRDefault="002D61FD" w:rsidP="003F68CF">
      <w:pPr>
        <w:spacing w:after="0" w:line="240" w:lineRule="auto"/>
        <w:ind w:left="360"/>
        <w:jc w:val="center"/>
        <w:rPr>
          <w:b/>
          <w:bCs/>
          <w:sz w:val="40"/>
          <w:szCs w:val="40"/>
        </w:rPr>
      </w:pPr>
    </w:p>
    <w:p w14:paraId="1992C006" w14:textId="77777777" w:rsidR="002D61FD" w:rsidRDefault="002D61FD" w:rsidP="003F68CF">
      <w:pPr>
        <w:spacing w:after="0" w:line="240" w:lineRule="auto"/>
        <w:ind w:left="360"/>
        <w:jc w:val="center"/>
        <w:rPr>
          <w:b/>
          <w:bCs/>
          <w:sz w:val="40"/>
          <w:szCs w:val="40"/>
        </w:rPr>
      </w:pPr>
    </w:p>
    <w:p w14:paraId="1F63981A" w14:textId="77777777" w:rsidR="002D61FD" w:rsidRPr="00B80E82" w:rsidRDefault="002D61FD" w:rsidP="003F68CF">
      <w:pPr>
        <w:spacing w:after="0" w:line="240" w:lineRule="auto"/>
        <w:ind w:left="360"/>
        <w:jc w:val="center"/>
        <w:rPr>
          <w:b/>
          <w:bCs/>
          <w:sz w:val="40"/>
          <w:szCs w:val="40"/>
        </w:rPr>
      </w:pPr>
    </w:p>
    <w:p w14:paraId="4FA50E2F" w14:textId="77777777" w:rsidR="008D47D1" w:rsidRDefault="008D47D1" w:rsidP="00531476">
      <w:pPr>
        <w:spacing w:after="0" w:line="240" w:lineRule="auto"/>
        <w:ind w:left="360"/>
        <w:rPr>
          <w:b/>
          <w:bCs/>
        </w:rPr>
      </w:pPr>
    </w:p>
    <w:p w14:paraId="79927E20" w14:textId="77777777" w:rsidR="00FF0F67" w:rsidRPr="00BB5CE3" w:rsidRDefault="00FF0F67" w:rsidP="00FF0F67">
      <w:pPr>
        <w:spacing w:after="0" w:line="240" w:lineRule="auto"/>
        <w:jc w:val="both"/>
        <w:rPr>
          <w:rFonts w:ascii="Times New Roman" w:eastAsia="Times New Roman" w:hAnsi="Times New Roman" w:cs="Times New Roman"/>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2"/>
        <w:gridCol w:w="5383"/>
        <w:gridCol w:w="3814"/>
      </w:tblGrid>
      <w:tr w:rsidR="00E55174" w:rsidRPr="00BB5CE3" w14:paraId="67F70D7E" w14:textId="77777777" w:rsidTr="002D61FD">
        <w:trPr>
          <w:trHeight w:val="309"/>
        </w:trPr>
        <w:tc>
          <w:tcPr>
            <w:tcW w:w="283" w:type="pct"/>
            <w:shd w:val="clear" w:color="auto" w:fill="DEEAF6" w:themeFill="accent5" w:themeFillTint="33"/>
            <w:vAlign w:val="center"/>
          </w:tcPr>
          <w:p w14:paraId="03FD9820" w14:textId="77777777" w:rsidR="00E55174" w:rsidRPr="00BB5CE3" w:rsidRDefault="00E55174" w:rsidP="00B00BAB">
            <w:pPr>
              <w:spacing w:after="0" w:line="240" w:lineRule="auto"/>
              <w:jc w:val="center"/>
              <w:rPr>
                <w:rFonts w:ascii="Times New Roman" w:eastAsia="Times New Roman" w:hAnsi="Times New Roman" w:cs="Times New Roman"/>
                <w:b/>
                <w:sz w:val="24"/>
                <w:szCs w:val="24"/>
              </w:rPr>
            </w:pPr>
            <w:r w:rsidRPr="00BB5CE3">
              <w:rPr>
                <w:rFonts w:ascii="Times New Roman" w:eastAsia="Times New Roman" w:hAnsi="Times New Roman" w:cs="Times New Roman"/>
                <w:b/>
              </w:rPr>
              <w:t>Eil. Nr.</w:t>
            </w:r>
          </w:p>
        </w:tc>
        <w:tc>
          <w:tcPr>
            <w:tcW w:w="2761" w:type="pct"/>
            <w:shd w:val="clear" w:color="auto" w:fill="DEEAF6" w:themeFill="accent5" w:themeFillTint="33"/>
            <w:vAlign w:val="center"/>
          </w:tcPr>
          <w:p w14:paraId="32C1B8E6" w14:textId="77777777" w:rsidR="00E55174" w:rsidRPr="00BB5CE3" w:rsidRDefault="00E55174" w:rsidP="00B00BAB">
            <w:pPr>
              <w:spacing w:after="0" w:line="240" w:lineRule="auto"/>
              <w:jc w:val="center"/>
              <w:rPr>
                <w:rFonts w:ascii="Times New Roman" w:eastAsia="Times New Roman" w:hAnsi="Times New Roman" w:cs="Times New Roman"/>
                <w:b/>
                <w:iCs/>
                <w:sz w:val="24"/>
                <w:szCs w:val="24"/>
              </w:rPr>
            </w:pPr>
            <w:r w:rsidRPr="00BB5CE3">
              <w:rPr>
                <w:rFonts w:ascii="Times New Roman" w:eastAsia="Times New Roman" w:hAnsi="Times New Roman" w:cs="Times New Roman"/>
                <w:b/>
                <w:iCs/>
              </w:rPr>
              <w:t xml:space="preserve">Pirkimo objektas </w:t>
            </w:r>
          </w:p>
          <w:p w14:paraId="4CDF2F03" w14:textId="77777777" w:rsidR="00E55174" w:rsidRPr="00BB5CE3" w:rsidRDefault="00E55174" w:rsidP="00B00BAB">
            <w:pPr>
              <w:spacing w:after="0" w:line="240" w:lineRule="auto"/>
              <w:jc w:val="center"/>
              <w:rPr>
                <w:rFonts w:ascii="Times New Roman" w:eastAsia="Times New Roman" w:hAnsi="Times New Roman" w:cs="Times New Roman"/>
                <w:b/>
                <w:iCs/>
                <w:sz w:val="24"/>
                <w:szCs w:val="24"/>
              </w:rPr>
            </w:pPr>
          </w:p>
        </w:tc>
        <w:tc>
          <w:tcPr>
            <w:tcW w:w="1956" w:type="pct"/>
            <w:shd w:val="clear" w:color="auto" w:fill="DEEAF6" w:themeFill="accent5" w:themeFillTint="33"/>
          </w:tcPr>
          <w:p w14:paraId="237D4CC5" w14:textId="77777777" w:rsidR="00E55174" w:rsidRDefault="008117A0" w:rsidP="00B00BAB">
            <w:pPr>
              <w:spacing w:after="0" w:line="240" w:lineRule="auto"/>
              <w:jc w:val="center"/>
              <w:rPr>
                <w:rFonts w:ascii="Times New Roman" w:eastAsia="Times New Roman" w:hAnsi="Times New Roman" w:cs="Times New Roman"/>
                <w:b/>
                <w:sz w:val="24"/>
                <w:szCs w:val="24"/>
              </w:rPr>
            </w:pPr>
            <w:r w:rsidRPr="008117A0">
              <w:rPr>
                <w:rFonts w:ascii="Times New Roman" w:eastAsia="Times New Roman" w:hAnsi="Times New Roman" w:cs="Times New Roman"/>
                <w:b/>
                <w:sz w:val="24"/>
                <w:szCs w:val="24"/>
              </w:rPr>
              <w:t>Suma, Eur be PVM</w:t>
            </w:r>
          </w:p>
          <w:p w14:paraId="746BD5D4" w14:textId="4701910F" w:rsidR="008117A0" w:rsidRPr="00BB5CE3" w:rsidRDefault="009E121C" w:rsidP="00B00BA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 lentelė + 2 lentelė + 3 lentelė</w:t>
            </w:r>
          </w:p>
        </w:tc>
      </w:tr>
      <w:tr w:rsidR="00E55174" w:rsidRPr="00BB5CE3" w14:paraId="5A5B9FBA" w14:textId="77777777" w:rsidTr="002D61FD">
        <w:tc>
          <w:tcPr>
            <w:tcW w:w="283" w:type="pct"/>
          </w:tcPr>
          <w:p w14:paraId="0BCD7A4F" w14:textId="77777777" w:rsidR="00E55174" w:rsidRPr="00BB5CE3" w:rsidRDefault="00E55174" w:rsidP="00B00BAB">
            <w:pPr>
              <w:spacing w:after="0" w:line="240" w:lineRule="auto"/>
              <w:jc w:val="center"/>
              <w:rPr>
                <w:rFonts w:ascii="Times New Roman" w:eastAsia="Times New Roman" w:hAnsi="Times New Roman" w:cs="Times New Roman"/>
                <w:sz w:val="24"/>
                <w:szCs w:val="24"/>
              </w:rPr>
            </w:pPr>
            <w:r w:rsidRPr="00BB5CE3">
              <w:rPr>
                <w:rFonts w:ascii="Times New Roman" w:eastAsia="Times New Roman" w:hAnsi="Times New Roman" w:cs="Times New Roman"/>
              </w:rPr>
              <w:t>1.</w:t>
            </w:r>
          </w:p>
        </w:tc>
        <w:tc>
          <w:tcPr>
            <w:tcW w:w="2761" w:type="pct"/>
          </w:tcPr>
          <w:p w14:paraId="7F938528" w14:textId="77777777" w:rsidR="00AD2A93" w:rsidRDefault="00E55174" w:rsidP="00AD2A93">
            <w:pPr>
              <w:autoSpaceDE w:val="0"/>
              <w:autoSpaceDN w:val="0"/>
              <w:adjustRightInd w:val="0"/>
              <w:spacing w:after="0" w:line="240" w:lineRule="auto"/>
              <w:rPr>
                <w:rFonts w:ascii="Times New Roman" w:eastAsia="Times New Roman" w:hAnsi="Times New Roman" w:cs="Times New Roman"/>
                <w:color w:val="000000"/>
                <w:lang w:eastAsia="lt-LT"/>
              </w:rPr>
            </w:pPr>
            <w:r w:rsidRPr="00B80E82">
              <w:rPr>
                <w:rFonts w:ascii="Times New Roman" w:eastAsia="Times New Roman" w:hAnsi="Times New Roman" w:cs="Times New Roman"/>
                <w:color w:val="000000"/>
                <w:lang w:eastAsia="lt-LT"/>
              </w:rPr>
              <w:t>VAKUUMINIO PAŠTO SISTEM</w:t>
            </w:r>
            <w:r>
              <w:rPr>
                <w:rFonts w:ascii="Times New Roman" w:eastAsia="Times New Roman" w:hAnsi="Times New Roman" w:cs="Times New Roman"/>
                <w:color w:val="000000"/>
                <w:lang w:eastAsia="lt-LT"/>
              </w:rPr>
              <w:t>Ų</w:t>
            </w:r>
            <w:r w:rsidRPr="00B80E82">
              <w:rPr>
                <w:rFonts w:ascii="Times New Roman" w:eastAsia="Times New Roman" w:hAnsi="Times New Roman" w:cs="Times New Roman"/>
                <w:color w:val="000000"/>
                <w:lang w:eastAsia="lt-LT"/>
              </w:rPr>
              <w:t xml:space="preserve"> TECHNINI</w:t>
            </w:r>
            <w:r>
              <w:rPr>
                <w:rFonts w:ascii="Times New Roman" w:eastAsia="Times New Roman" w:hAnsi="Times New Roman" w:cs="Times New Roman"/>
                <w:color w:val="000000"/>
                <w:lang w:eastAsia="lt-LT"/>
              </w:rPr>
              <w:t>S</w:t>
            </w:r>
            <w:r w:rsidRPr="00B80E82">
              <w:rPr>
                <w:rFonts w:ascii="Times New Roman" w:eastAsia="Times New Roman" w:hAnsi="Times New Roman" w:cs="Times New Roman"/>
                <w:color w:val="000000"/>
                <w:lang w:eastAsia="lt-LT"/>
              </w:rPr>
              <w:t xml:space="preserve"> APTARNAVIM</w:t>
            </w:r>
            <w:r>
              <w:rPr>
                <w:rFonts w:ascii="Times New Roman" w:eastAsia="Times New Roman" w:hAnsi="Times New Roman" w:cs="Times New Roman"/>
                <w:color w:val="000000"/>
                <w:lang w:eastAsia="lt-LT"/>
              </w:rPr>
              <w:t>AS</w:t>
            </w:r>
            <w:r w:rsidRPr="00B80E82">
              <w:rPr>
                <w:rFonts w:ascii="Times New Roman" w:eastAsia="Times New Roman" w:hAnsi="Times New Roman" w:cs="Times New Roman"/>
                <w:color w:val="000000"/>
                <w:lang w:eastAsia="lt-LT"/>
              </w:rPr>
              <w:t xml:space="preserve"> IR REMONT</w:t>
            </w:r>
            <w:r>
              <w:rPr>
                <w:rFonts w:ascii="Times New Roman" w:eastAsia="Times New Roman" w:hAnsi="Times New Roman" w:cs="Times New Roman"/>
                <w:color w:val="000000"/>
                <w:lang w:eastAsia="lt-LT"/>
              </w:rPr>
              <w:t>AS</w:t>
            </w:r>
          </w:p>
          <w:p w14:paraId="184774D6" w14:textId="307B26FD" w:rsidR="00E55174" w:rsidRPr="00BB5CE3" w:rsidRDefault="00E55174" w:rsidP="00AD2A93">
            <w:pPr>
              <w:autoSpaceDE w:val="0"/>
              <w:autoSpaceDN w:val="0"/>
              <w:adjustRightInd w:val="0"/>
              <w:spacing w:after="0" w:line="240" w:lineRule="auto"/>
              <w:rPr>
                <w:rFonts w:ascii="Times New Roman" w:eastAsia="Times New Roman" w:hAnsi="Times New Roman" w:cs="Times New Roman"/>
                <w:color w:val="000000"/>
                <w:lang w:eastAsia="lt-LT"/>
              </w:rPr>
            </w:pPr>
            <w:r w:rsidRPr="00B80E82">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w:t>
            </w:r>
            <w:r w:rsidRPr="00B80E82">
              <w:rPr>
                <w:rFonts w:ascii="Times New Roman" w:eastAsia="Times New Roman" w:hAnsi="Times New Roman" w:cs="Times New Roman"/>
                <w:color w:val="000000"/>
                <w:lang w:eastAsia="lt-LT"/>
              </w:rPr>
              <w:t>PASLAUG</w:t>
            </w:r>
            <w:r>
              <w:rPr>
                <w:rFonts w:ascii="Times New Roman" w:eastAsia="Times New Roman" w:hAnsi="Times New Roman" w:cs="Times New Roman"/>
                <w:color w:val="000000"/>
                <w:lang w:eastAsia="lt-LT"/>
              </w:rPr>
              <w:t>OS)</w:t>
            </w:r>
          </w:p>
        </w:tc>
        <w:tc>
          <w:tcPr>
            <w:tcW w:w="1956" w:type="pct"/>
            <w:vAlign w:val="center"/>
          </w:tcPr>
          <w:p w14:paraId="74F4472E" w14:textId="77777777" w:rsidR="00E55174" w:rsidRPr="00BB5CE3" w:rsidRDefault="00E55174" w:rsidP="00B00BAB">
            <w:pPr>
              <w:autoSpaceDE w:val="0"/>
              <w:autoSpaceDN w:val="0"/>
              <w:adjustRightInd w:val="0"/>
              <w:spacing w:after="0" w:line="240" w:lineRule="auto"/>
              <w:rPr>
                <w:rFonts w:ascii="Times New Roman" w:eastAsia="Times New Roman" w:hAnsi="Times New Roman" w:cs="Times New Roman"/>
                <w:color w:val="000000"/>
                <w:lang w:eastAsia="lt-LT"/>
              </w:rPr>
            </w:pPr>
          </w:p>
        </w:tc>
      </w:tr>
      <w:tr w:rsidR="00D06597" w:rsidRPr="00BB5CE3" w14:paraId="270D5E06" w14:textId="77777777" w:rsidTr="00D06597">
        <w:tc>
          <w:tcPr>
            <w:tcW w:w="3044" w:type="pct"/>
            <w:gridSpan w:val="2"/>
            <w:tcBorders>
              <w:top w:val="single" w:sz="4" w:space="0" w:color="auto"/>
              <w:left w:val="single" w:sz="4" w:space="0" w:color="auto"/>
              <w:bottom w:val="single" w:sz="4" w:space="0" w:color="auto"/>
            </w:tcBorders>
          </w:tcPr>
          <w:p w14:paraId="2AA277B7" w14:textId="68A3E318" w:rsidR="00D06597" w:rsidRPr="00BB5CE3" w:rsidRDefault="00D06597" w:rsidP="00B00BAB">
            <w:pPr>
              <w:spacing w:after="0" w:line="240" w:lineRule="auto"/>
              <w:jc w:val="right"/>
              <w:rPr>
                <w:rFonts w:ascii="Times New Roman" w:eastAsia="Times New Roman" w:hAnsi="Times New Roman" w:cs="Times New Roman"/>
                <w:b/>
                <w:sz w:val="24"/>
                <w:szCs w:val="24"/>
              </w:rPr>
            </w:pPr>
            <w:r w:rsidRPr="00BB5CE3">
              <w:rPr>
                <w:rFonts w:ascii="Times New Roman" w:eastAsia="Times New Roman" w:hAnsi="Times New Roman" w:cs="Times New Roman"/>
                <w:b/>
              </w:rPr>
              <w:t>PVM</w:t>
            </w:r>
            <w:r>
              <w:rPr>
                <w:rFonts w:ascii="Times New Roman" w:eastAsia="Times New Roman" w:hAnsi="Times New Roman" w:cs="Times New Roman"/>
                <w:b/>
              </w:rPr>
              <w:t xml:space="preserve"> 21 proc. </w:t>
            </w:r>
            <w:r w:rsidRPr="00BB5CE3">
              <w:rPr>
                <w:rFonts w:ascii="Times New Roman" w:eastAsia="Times New Roman" w:hAnsi="Times New Roman" w:cs="Times New Roman"/>
                <w:b/>
              </w:rPr>
              <w:t>:</w:t>
            </w:r>
          </w:p>
        </w:tc>
        <w:tc>
          <w:tcPr>
            <w:tcW w:w="1956" w:type="pct"/>
          </w:tcPr>
          <w:p w14:paraId="35D77E19" w14:textId="77777777" w:rsidR="00D06597" w:rsidRPr="00BB5CE3" w:rsidRDefault="00D06597" w:rsidP="00B00BAB">
            <w:pPr>
              <w:spacing w:after="0" w:line="240" w:lineRule="auto"/>
              <w:ind w:firstLine="41"/>
              <w:rPr>
                <w:rFonts w:ascii="Times New Roman" w:eastAsia="Times New Roman" w:hAnsi="Times New Roman" w:cs="Times New Roman"/>
                <w:sz w:val="24"/>
                <w:szCs w:val="24"/>
              </w:rPr>
            </w:pPr>
          </w:p>
        </w:tc>
      </w:tr>
      <w:tr w:rsidR="00D06597" w:rsidRPr="00BB5CE3" w14:paraId="0765A8F2" w14:textId="77777777" w:rsidTr="00D06597">
        <w:tc>
          <w:tcPr>
            <w:tcW w:w="3044" w:type="pct"/>
            <w:gridSpan w:val="2"/>
            <w:tcBorders>
              <w:top w:val="single" w:sz="4" w:space="0" w:color="auto"/>
              <w:left w:val="single" w:sz="4" w:space="0" w:color="auto"/>
              <w:bottom w:val="single" w:sz="4" w:space="0" w:color="auto"/>
            </w:tcBorders>
          </w:tcPr>
          <w:p w14:paraId="212F597C" w14:textId="36C7635C" w:rsidR="00D06597" w:rsidRPr="00BB5CE3" w:rsidRDefault="00D06597" w:rsidP="00B00BAB">
            <w:pPr>
              <w:spacing w:after="0" w:line="240" w:lineRule="auto"/>
              <w:jc w:val="right"/>
              <w:rPr>
                <w:rFonts w:ascii="Times New Roman" w:eastAsia="Times New Roman" w:hAnsi="Times New Roman" w:cs="Times New Roman"/>
                <w:b/>
                <w:sz w:val="24"/>
                <w:szCs w:val="24"/>
              </w:rPr>
            </w:pPr>
            <w:r w:rsidRPr="00BB5CE3">
              <w:rPr>
                <w:rFonts w:ascii="Times New Roman" w:eastAsia="Times New Roman" w:hAnsi="Times New Roman" w:cs="Times New Roman"/>
                <w:b/>
              </w:rPr>
              <w:t>Bendra</w:t>
            </w:r>
            <w:r>
              <w:rPr>
                <w:rFonts w:ascii="Times New Roman" w:eastAsia="Times New Roman" w:hAnsi="Times New Roman" w:cs="Times New Roman"/>
                <w:b/>
              </w:rPr>
              <w:t xml:space="preserve"> viso pasiūlymo</w:t>
            </w:r>
            <w:r w:rsidRPr="00BB5CE3">
              <w:rPr>
                <w:rFonts w:ascii="Times New Roman" w:eastAsia="Times New Roman" w:hAnsi="Times New Roman" w:cs="Times New Roman"/>
                <w:b/>
              </w:rPr>
              <w:t xml:space="preserve"> kaina Eur su PVM:</w:t>
            </w:r>
          </w:p>
        </w:tc>
        <w:tc>
          <w:tcPr>
            <w:tcW w:w="1956" w:type="pct"/>
          </w:tcPr>
          <w:p w14:paraId="3088B3C7" w14:textId="60ABB83A" w:rsidR="00D06597" w:rsidRPr="00BB5CE3" w:rsidRDefault="00D06597" w:rsidP="00B00BAB">
            <w:pPr>
              <w:spacing w:after="0" w:line="240" w:lineRule="auto"/>
              <w:ind w:firstLine="41"/>
              <w:rPr>
                <w:rFonts w:ascii="Times New Roman" w:eastAsia="Times New Roman" w:hAnsi="Times New Roman" w:cs="Times New Roman"/>
                <w:sz w:val="24"/>
                <w:szCs w:val="24"/>
              </w:rPr>
            </w:pPr>
          </w:p>
        </w:tc>
      </w:tr>
    </w:tbl>
    <w:p w14:paraId="620F029C" w14:textId="77777777" w:rsidR="00FF0F67" w:rsidRPr="00BB5CE3" w:rsidRDefault="00FF0F67" w:rsidP="00FF0F67">
      <w:pPr>
        <w:spacing w:after="0" w:line="240" w:lineRule="auto"/>
        <w:jc w:val="both"/>
        <w:rPr>
          <w:rFonts w:ascii="Times New Roman" w:eastAsia="Times New Roman" w:hAnsi="Times New Roman" w:cs="Times New Roman"/>
          <w:b/>
        </w:rPr>
      </w:pPr>
    </w:p>
    <w:p w14:paraId="74E40B70" w14:textId="77777777" w:rsidR="00FF0F67" w:rsidRPr="00BB5CE3" w:rsidRDefault="00FF0F67" w:rsidP="00FF0F67">
      <w:pPr>
        <w:spacing w:after="0" w:line="240" w:lineRule="auto"/>
        <w:jc w:val="both"/>
        <w:rPr>
          <w:rFonts w:ascii="Times New Roman" w:eastAsia="Times New Roman" w:hAnsi="Times New Roman" w:cs="Times New Roman"/>
          <w:b/>
        </w:rPr>
      </w:pPr>
    </w:p>
    <w:p w14:paraId="6B97AFB0" w14:textId="69456C5B" w:rsidR="00FF0F67" w:rsidRPr="00BB5CE3" w:rsidRDefault="00FF0F67" w:rsidP="00FF0F67">
      <w:pPr>
        <w:spacing w:after="0" w:line="240" w:lineRule="auto"/>
        <w:jc w:val="both"/>
        <w:rPr>
          <w:rFonts w:ascii="Times New Roman" w:eastAsia="Times New Roman" w:hAnsi="Times New Roman" w:cs="Times New Roman"/>
        </w:rPr>
      </w:pPr>
      <w:r w:rsidRPr="00BB5CE3">
        <w:rPr>
          <w:rFonts w:ascii="Times New Roman" w:eastAsia="Times New Roman" w:hAnsi="Times New Roman" w:cs="Times New Roman"/>
          <w:b/>
        </w:rPr>
        <w:t xml:space="preserve">Bendra </w:t>
      </w:r>
      <w:r w:rsidR="00AD2A93">
        <w:rPr>
          <w:rFonts w:ascii="Times New Roman" w:eastAsia="Times New Roman" w:hAnsi="Times New Roman" w:cs="Times New Roman"/>
          <w:b/>
        </w:rPr>
        <w:t xml:space="preserve">viso </w:t>
      </w:r>
      <w:r w:rsidRPr="00BB5CE3">
        <w:rPr>
          <w:rFonts w:ascii="Times New Roman" w:eastAsia="Times New Roman" w:hAnsi="Times New Roman" w:cs="Times New Roman"/>
          <w:b/>
        </w:rPr>
        <w:t>pasiūlymo kaina su PVM</w:t>
      </w:r>
      <w:r w:rsidRPr="00BB5CE3">
        <w:rPr>
          <w:rFonts w:ascii="Times New Roman" w:eastAsia="Times New Roman" w:hAnsi="Times New Roman" w:cs="Times New Roman"/>
        </w:rPr>
        <w:t xml:space="preserve"> ______________________________________________________ Eur.</w:t>
      </w:r>
    </w:p>
    <w:p w14:paraId="353BD146" w14:textId="77777777" w:rsidR="00FF0F67" w:rsidRPr="00BB5CE3" w:rsidRDefault="00FF0F67" w:rsidP="00FF0F67">
      <w:pPr>
        <w:spacing w:after="0" w:line="240" w:lineRule="auto"/>
        <w:ind w:firstLine="720"/>
        <w:jc w:val="both"/>
        <w:rPr>
          <w:rFonts w:ascii="Times New Roman" w:eastAsia="Times New Roman" w:hAnsi="Times New Roman" w:cs="Times New Roman"/>
        </w:rPr>
      </w:pPr>
      <w:r w:rsidRPr="00BB5CE3">
        <w:rPr>
          <w:rFonts w:ascii="Times New Roman" w:eastAsia="Times New Roman" w:hAnsi="Times New Roman" w:cs="Times New Roman"/>
        </w:rPr>
        <w:t xml:space="preserve">                                                                                     (žodžiais) </w:t>
      </w:r>
    </w:p>
    <w:p w14:paraId="52D83848" w14:textId="30556384" w:rsidR="00FF0F67" w:rsidRPr="00BB5CE3" w:rsidRDefault="00FF0F67" w:rsidP="00FF0F67">
      <w:pPr>
        <w:spacing w:after="0" w:line="240" w:lineRule="auto"/>
        <w:ind w:firstLine="567"/>
        <w:jc w:val="both"/>
        <w:rPr>
          <w:rFonts w:ascii="Times New Roman" w:eastAsia="Times New Roman" w:hAnsi="Times New Roman" w:cs="Times New Roman"/>
          <w:b/>
          <w:u w:val="single"/>
        </w:rPr>
      </w:pPr>
      <w:r w:rsidRPr="00BB5CE3">
        <w:rPr>
          <w:rFonts w:ascii="Times New Roman" w:eastAsia="Times New Roman" w:hAnsi="Times New Roman" w:cs="Times New Roman"/>
          <w:b/>
          <w:u w:val="single"/>
        </w:rPr>
        <w:t>Tais atvejais, kai pagal galiojančius teisės aktus tiekėjui nereikia mokėti PVM, jis nurodo priežastis, dėl kurių PVM nemoka.</w:t>
      </w:r>
    </w:p>
    <w:p w14:paraId="0C66709B" w14:textId="77777777" w:rsidR="008D47D1" w:rsidRDefault="008D47D1" w:rsidP="00531476">
      <w:pPr>
        <w:spacing w:after="0" w:line="240" w:lineRule="auto"/>
        <w:ind w:left="360"/>
        <w:rPr>
          <w:b/>
          <w:bCs/>
        </w:rPr>
      </w:pPr>
    </w:p>
    <w:p w14:paraId="173C15E0" w14:textId="4451C22A" w:rsidR="00A57B75" w:rsidRPr="003543D3" w:rsidRDefault="00A57B75" w:rsidP="00A57B75">
      <w:pPr>
        <w:spacing w:after="0" w:line="240" w:lineRule="auto"/>
        <w:ind w:left="360"/>
        <w:rPr>
          <w:rFonts w:ascii="Times New Roman" w:hAnsi="Times New Roman" w:cs="Times New Roman"/>
          <w:b/>
          <w:bCs/>
        </w:rPr>
      </w:pPr>
      <w:r w:rsidRPr="003543D3">
        <w:rPr>
          <w:rFonts w:ascii="Times New Roman" w:hAnsi="Times New Roman" w:cs="Times New Roman"/>
          <w:b/>
          <w:bCs/>
        </w:rPr>
        <w:t>Garantinis terminas Garantinis terminas taikomas naujai įrangai</w:t>
      </w:r>
      <w:r w:rsidR="003543D3" w:rsidRPr="003543D3">
        <w:rPr>
          <w:rFonts w:ascii="Times New Roman" w:hAnsi="Times New Roman" w:cs="Times New Roman"/>
          <w:b/>
          <w:bCs/>
        </w:rPr>
        <w:t>.</w:t>
      </w:r>
    </w:p>
    <w:p w14:paraId="771FE58C" w14:textId="5C15192A" w:rsidR="00A57B75" w:rsidRPr="003543D3" w:rsidRDefault="00A57B75" w:rsidP="00A57B75">
      <w:pPr>
        <w:spacing w:after="0" w:line="240" w:lineRule="auto"/>
        <w:ind w:left="360"/>
        <w:rPr>
          <w:rFonts w:ascii="Times New Roman" w:hAnsi="Times New Roman" w:cs="Times New Roman"/>
          <w:b/>
          <w:bCs/>
        </w:rPr>
      </w:pPr>
      <w:r w:rsidRPr="003543D3">
        <w:rPr>
          <w:rFonts w:ascii="Times New Roman" w:hAnsi="Times New Roman" w:cs="Times New Roman"/>
          <w:b/>
          <w:bCs/>
        </w:rPr>
        <w:t>Garantinis terminas taikomas pagal Teisės aktuose nustatytus terminus</w:t>
      </w:r>
      <w:r w:rsidR="003D2D0C">
        <w:rPr>
          <w:rFonts w:ascii="Times New Roman" w:hAnsi="Times New Roman" w:cs="Times New Roman"/>
          <w:b/>
          <w:bCs/>
        </w:rPr>
        <w:t>.</w:t>
      </w:r>
    </w:p>
    <w:p w14:paraId="63790192" w14:textId="77777777" w:rsidR="008D47D1" w:rsidRDefault="008D47D1" w:rsidP="00531476">
      <w:pPr>
        <w:spacing w:after="0" w:line="240" w:lineRule="auto"/>
        <w:ind w:left="360"/>
        <w:rPr>
          <w:b/>
          <w:bCs/>
        </w:rPr>
      </w:pPr>
    </w:p>
    <w:p w14:paraId="68F3750C" w14:textId="7E7ED9DD" w:rsidR="005052EB" w:rsidRPr="00531476" w:rsidRDefault="00531476" w:rsidP="00531476">
      <w:pPr>
        <w:spacing w:after="0" w:line="240" w:lineRule="auto"/>
        <w:ind w:left="360"/>
        <w:rPr>
          <w:b/>
          <w:bCs/>
        </w:rPr>
      </w:pPr>
      <w:r>
        <w:rPr>
          <w:b/>
          <w:bCs/>
        </w:rPr>
        <w:t>Į</w:t>
      </w:r>
      <w:r w:rsidR="005052EB" w:rsidRPr="00531476">
        <w:rPr>
          <w:b/>
          <w:bCs/>
        </w:rPr>
        <w:t>renginių - išsiuntimo/gavimo stočių  sąrašas:</w:t>
      </w:r>
    </w:p>
    <w:p w14:paraId="7F1A526D" w14:textId="77777777" w:rsidR="00FA0EDA" w:rsidRPr="00FA0EDA" w:rsidRDefault="00FA0EDA" w:rsidP="00FA0EDA">
      <w:pPr>
        <w:spacing w:after="0" w:line="240" w:lineRule="auto"/>
        <w:ind w:left="360"/>
        <w:rPr>
          <w:b/>
          <w:bCs/>
        </w:rPr>
      </w:pPr>
    </w:p>
    <w:p w14:paraId="5EDE483D" w14:textId="1F9F9BD6" w:rsidR="005052EB" w:rsidRPr="005052EB" w:rsidRDefault="005052EB" w:rsidP="005052EB">
      <w:pPr>
        <w:shd w:val="clear" w:color="auto" w:fill="FFFFFF"/>
        <w:spacing w:after="0" w:line="240" w:lineRule="auto"/>
        <w:rPr>
          <w:rFonts w:ascii="Times New Roman" w:eastAsia="Times New Roman" w:hAnsi="Times New Roman" w:cs="Times New Roman"/>
          <w:color w:val="000000"/>
          <w:lang w:eastAsia="lt-LT"/>
        </w:rPr>
      </w:pPr>
      <w:bookmarkStart w:id="0" w:name="_Hlk124154001"/>
      <w:r w:rsidRPr="005052EB">
        <w:rPr>
          <w:rFonts w:ascii="Times New Roman" w:eastAsia="Times New Roman" w:hAnsi="Times New Roman" w:cs="Times New Roman"/>
          <w:b/>
          <w:bCs/>
          <w:color w:val="000000"/>
          <w:lang w:val="et-EE"/>
        </w:rPr>
        <w:t>1.</w:t>
      </w:r>
      <w:r w:rsidRPr="005052EB">
        <w:rPr>
          <w:rFonts w:ascii="Times New Roman" w:eastAsia="Times New Roman" w:hAnsi="Times New Roman" w:cs="Times New Roman"/>
          <w:color w:val="000000"/>
          <w:lang w:val="et-EE"/>
        </w:rPr>
        <w:t xml:space="preserve"> Transportavimo kapsulių išsiuntimo/gavimo stotis </w:t>
      </w:r>
      <w:r w:rsidRPr="005052EB">
        <w:rPr>
          <w:rFonts w:ascii="Times New Roman" w:eastAsia="Times New Roman" w:hAnsi="Times New Roman" w:cs="Times New Roman"/>
          <w:b/>
          <w:bCs/>
          <w:color w:val="000000"/>
          <w:lang w:val="et-EE"/>
        </w:rPr>
        <w:t>(stoties Nr. 1) </w:t>
      </w:r>
      <w:r w:rsidRPr="005052EB">
        <w:rPr>
          <w:rFonts w:ascii="Times New Roman" w:eastAsia="Times New Roman" w:hAnsi="Times New Roman" w:cs="Times New Roman"/>
          <w:color w:val="000000"/>
          <w:lang w:val="et-EE"/>
        </w:rPr>
        <w:t>Valstybinis patologijos centras (toliau -VPC) laboratorija P. Baublio g. 5;</w:t>
      </w:r>
    </w:p>
    <w:p w14:paraId="1086482B" w14:textId="72476C9F" w:rsidR="005052EB" w:rsidRPr="005052EB" w:rsidRDefault="005052EB" w:rsidP="005052EB">
      <w:pPr>
        <w:shd w:val="clear" w:color="auto" w:fill="FFFFFF"/>
        <w:spacing w:after="0" w:line="240" w:lineRule="auto"/>
        <w:rPr>
          <w:rFonts w:ascii="Times New Roman" w:eastAsia="Times New Roman" w:hAnsi="Times New Roman" w:cs="Times New Roman"/>
          <w:color w:val="000000"/>
          <w:lang w:val="et-EE"/>
        </w:rPr>
      </w:pPr>
      <w:r w:rsidRPr="005052EB">
        <w:rPr>
          <w:rFonts w:ascii="Times New Roman" w:eastAsia="Times New Roman" w:hAnsi="Times New Roman" w:cs="Times New Roman"/>
          <w:b/>
          <w:bCs/>
          <w:color w:val="000000"/>
          <w:lang w:val="et-EE"/>
        </w:rPr>
        <w:t>2</w:t>
      </w:r>
      <w:r w:rsidRPr="005052EB">
        <w:rPr>
          <w:rFonts w:ascii="Times New Roman" w:eastAsia="Times New Roman" w:hAnsi="Times New Roman" w:cs="Times New Roman"/>
          <w:b/>
          <w:bCs/>
          <w:color w:val="000000"/>
          <w:shd w:val="clear" w:color="auto" w:fill="FFFFFF"/>
          <w:lang w:val="et-EE"/>
        </w:rPr>
        <w:t>.</w:t>
      </w:r>
      <w:r w:rsidRPr="005052EB">
        <w:rPr>
          <w:rFonts w:ascii="Times New Roman" w:eastAsia="Times New Roman" w:hAnsi="Times New Roman" w:cs="Times New Roman"/>
          <w:color w:val="000000"/>
          <w:shd w:val="clear" w:color="auto" w:fill="FFFFFF"/>
          <w:lang w:val="et-EE"/>
        </w:rPr>
        <w:t xml:space="preserve"> Transportavimo kapsulių išsiuntimo/gavimo stotis </w:t>
      </w:r>
      <w:r w:rsidRPr="005052EB">
        <w:rPr>
          <w:rFonts w:ascii="Times New Roman" w:eastAsia="Times New Roman" w:hAnsi="Times New Roman" w:cs="Times New Roman"/>
          <w:b/>
          <w:bCs/>
          <w:color w:val="000000"/>
          <w:shd w:val="clear" w:color="auto" w:fill="FFFFFF"/>
          <w:lang w:val="et-EE"/>
        </w:rPr>
        <w:t xml:space="preserve">(stoties Nr. 2) </w:t>
      </w:r>
      <w:r w:rsidRPr="005052EB">
        <w:rPr>
          <w:rFonts w:ascii="Times New Roman" w:eastAsia="Times New Roman" w:hAnsi="Times New Roman" w:cs="Times New Roman"/>
          <w:color w:val="000000"/>
          <w:shd w:val="clear" w:color="auto" w:fill="FFFFFF"/>
          <w:lang w:val="et-EE"/>
        </w:rPr>
        <w:t>VšĮ Vilniaus universiteto ligoninė Santaros klinikos (toliau -VULSK). Santariškių g. 2, D korpusas 3 aukštas I-as operacinis blokas;</w:t>
      </w:r>
    </w:p>
    <w:p w14:paraId="20A30105" w14:textId="3A6F8929" w:rsidR="005052EB" w:rsidRPr="005052EB" w:rsidRDefault="00531476" w:rsidP="005052EB">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3</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4)</w:t>
      </w:r>
      <w:r w:rsidR="005052EB" w:rsidRPr="005052EB">
        <w:rPr>
          <w:rFonts w:ascii="Times New Roman" w:eastAsia="Times New Roman" w:hAnsi="Times New Roman" w:cs="Times New Roman"/>
          <w:color w:val="000000"/>
          <w:shd w:val="clear" w:color="auto" w:fill="FFFFFF"/>
          <w:lang w:val="et-EE"/>
        </w:rPr>
        <w:t xml:space="preserve"> VULSK, Santariškių g. 2, Akušerijos F korpusas, 3 aukštas;</w:t>
      </w:r>
    </w:p>
    <w:p w14:paraId="2C89C328" w14:textId="31AC09CB" w:rsidR="00532F57" w:rsidRPr="005052EB" w:rsidRDefault="00531476" w:rsidP="00532F57">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4</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Transportavimo kapsulių išsiuntimo/gavimo stotis</w:t>
      </w:r>
      <w:r w:rsidR="005052EB" w:rsidRPr="005052EB">
        <w:rPr>
          <w:rFonts w:ascii="Times New Roman" w:eastAsia="Times New Roman" w:hAnsi="Times New Roman" w:cs="Times New Roman"/>
          <w:b/>
          <w:bCs/>
          <w:color w:val="000000"/>
          <w:shd w:val="clear" w:color="auto" w:fill="FFFFFF"/>
          <w:lang w:val="et-EE"/>
        </w:rPr>
        <w:t xml:space="preserve"> (stoties Nr. 5)</w:t>
      </w:r>
      <w:r w:rsidR="005052EB" w:rsidRPr="005052EB">
        <w:rPr>
          <w:rFonts w:ascii="Times New Roman" w:eastAsia="Times New Roman" w:hAnsi="Times New Roman" w:cs="Times New Roman"/>
          <w:color w:val="000000"/>
          <w:shd w:val="clear" w:color="auto" w:fill="FFFFFF"/>
          <w:lang w:val="et-EE"/>
        </w:rPr>
        <w:t xml:space="preserve"> VULSK, Santariškių g. 2, Akušerijos F </w:t>
      </w:r>
      <w:r w:rsidR="00532F57" w:rsidRPr="005052EB">
        <w:rPr>
          <w:rFonts w:ascii="Times New Roman" w:eastAsia="Times New Roman" w:hAnsi="Times New Roman" w:cs="Times New Roman"/>
          <w:color w:val="000000"/>
          <w:shd w:val="clear" w:color="auto" w:fill="FFFFFF"/>
          <w:lang w:val="et-EE"/>
        </w:rPr>
        <w:t>korpusas, 5 aukštas V-as operacinis blokas;</w:t>
      </w:r>
    </w:p>
    <w:p w14:paraId="204E1143" w14:textId="39B0261E" w:rsidR="00532F57" w:rsidRPr="005052EB" w:rsidRDefault="00531476" w:rsidP="00532F57">
      <w:pPr>
        <w:shd w:val="clear" w:color="auto" w:fill="FFFFFF"/>
        <w:spacing w:after="0" w:line="240" w:lineRule="auto"/>
        <w:rPr>
          <w:rFonts w:ascii="Times New Roman" w:eastAsia="Times New Roman" w:hAnsi="Times New Roman" w:cs="Times New Roman"/>
          <w:color w:val="000000"/>
          <w:lang w:val="et-EE"/>
        </w:rPr>
      </w:pPr>
      <w:r w:rsidRPr="00531476">
        <w:rPr>
          <w:rFonts w:ascii="Times New Roman" w:eastAsia="Times New Roman" w:hAnsi="Times New Roman" w:cs="Times New Roman"/>
          <w:b/>
          <w:bCs/>
          <w:color w:val="000000"/>
          <w:shd w:val="clear" w:color="auto" w:fill="FFFFFF"/>
          <w:lang w:val="et-EE"/>
        </w:rPr>
        <w:t>5.</w:t>
      </w:r>
      <w:r w:rsidR="00532F57"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32F57" w:rsidRPr="005052EB">
        <w:rPr>
          <w:rFonts w:ascii="Times New Roman" w:eastAsia="Times New Roman" w:hAnsi="Times New Roman" w:cs="Times New Roman"/>
          <w:b/>
          <w:bCs/>
          <w:color w:val="000000"/>
          <w:shd w:val="clear" w:color="auto" w:fill="FFFFFF"/>
          <w:lang w:val="et-EE"/>
        </w:rPr>
        <w:t>(stoties Nr. 221)</w:t>
      </w:r>
      <w:r w:rsidR="00532F57" w:rsidRPr="005052EB">
        <w:rPr>
          <w:rFonts w:ascii="Times New Roman" w:eastAsia="Times New Roman" w:hAnsi="Times New Roman" w:cs="Times New Roman"/>
          <w:color w:val="000000"/>
          <w:shd w:val="clear" w:color="auto" w:fill="FFFFFF"/>
          <w:lang w:val="et-EE"/>
        </w:rPr>
        <w:t xml:space="preserve"> VULSK, Santariškių g. 2, B korpusas, priėmimo skyrius;</w:t>
      </w:r>
    </w:p>
    <w:p w14:paraId="22F1C58C" w14:textId="30FC7F36" w:rsidR="00631196" w:rsidRDefault="00531476" w:rsidP="005052EB">
      <w:pPr>
        <w:shd w:val="clear" w:color="auto" w:fill="FFFFFF"/>
        <w:spacing w:after="0" w:line="240" w:lineRule="auto"/>
        <w:rPr>
          <w:rFonts w:ascii="Times New Roman" w:eastAsia="Times New Roman" w:hAnsi="Times New Roman" w:cs="Times New Roman"/>
          <w:color w:val="000000"/>
          <w:shd w:val="clear" w:color="auto" w:fill="FFFFFF"/>
          <w:lang w:val="et-EE"/>
        </w:rPr>
      </w:pPr>
      <w:r>
        <w:rPr>
          <w:rFonts w:ascii="Times New Roman" w:eastAsia="Times New Roman" w:hAnsi="Times New Roman" w:cs="Times New Roman"/>
          <w:b/>
          <w:bCs/>
          <w:color w:val="000000"/>
          <w:lang w:val="et-EE"/>
        </w:rPr>
        <w:t>6</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222)</w:t>
      </w:r>
      <w:r w:rsidR="005052EB" w:rsidRPr="005052EB">
        <w:rPr>
          <w:rFonts w:ascii="Times New Roman" w:eastAsia="Times New Roman" w:hAnsi="Times New Roman" w:cs="Times New Roman"/>
          <w:color w:val="000000"/>
          <w:shd w:val="clear" w:color="auto" w:fill="FFFFFF"/>
          <w:lang w:val="et-EE"/>
        </w:rPr>
        <w:t xml:space="preserve"> VULSK, Santariškių g. 2, E korpusas, </w:t>
      </w:r>
    </w:p>
    <w:p w14:paraId="25A2F4F6" w14:textId="5F538A69" w:rsidR="005052EB" w:rsidRDefault="005052EB" w:rsidP="005052EB">
      <w:pPr>
        <w:shd w:val="clear" w:color="auto" w:fill="FFFFFF"/>
        <w:spacing w:after="0" w:line="240" w:lineRule="auto"/>
        <w:rPr>
          <w:rFonts w:ascii="Times New Roman" w:eastAsia="Times New Roman" w:hAnsi="Times New Roman" w:cs="Times New Roman"/>
          <w:color w:val="000000"/>
          <w:shd w:val="clear" w:color="auto" w:fill="FFFFFF"/>
          <w:lang w:val="et-EE"/>
        </w:rPr>
      </w:pPr>
      <w:r w:rsidRPr="005052EB">
        <w:rPr>
          <w:rFonts w:ascii="Times New Roman" w:eastAsia="Times New Roman" w:hAnsi="Times New Roman" w:cs="Times New Roman"/>
          <w:color w:val="000000"/>
          <w:shd w:val="clear" w:color="auto" w:fill="FFFFFF"/>
          <w:lang w:val="et-EE"/>
        </w:rPr>
        <w:t>Laboratorinės medicinos centras; </w:t>
      </w:r>
    </w:p>
    <w:p w14:paraId="35EA2D39" w14:textId="7E490CF4" w:rsidR="00631196" w:rsidRPr="005052EB" w:rsidRDefault="00531476" w:rsidP="00631196">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shd w:val="clear" w:color="auto" w:fill="FFFFFF"/>
          <w:lang w:val="et-EE"/>
        </w:rPr>
        <w:t>7.</w:t>
      </w:r>
      <w:r w:rsidR="00631196">
        <w:rPr>
          <w:rFonts w:ascii="Times New Roman" w:eastAsia="Times New Roman" w:hAnsi="Times New Roman" w:cs="Times New Roman"/>
          <w:color w:val="000000"/>
          <w:shd w:val="clear" w:color="auto" w:fill="FFFFFF"/>
          <w:lang w:val="et-EE"/>
        </w:rPr>
        <w:t>.</w:t>
      </w:r>
      <w:r w:rsidR="00631196"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631196" w:rsidRPr="005052EB">
        <w:rPr>
          <w:rFonts w:ascii="Times New Roman" w:eastAsia="Times New Roman" w:hAnsi="Times New Roman" w:cs="Times New Roman"/>
          <w:b/>
          <w:bCs/>
          <w:color w:val="000000"/>
          <w:shd w:val="clear" w:color="auto" w:fill="FFFFFF"/>
          <w:lang w:val="et-EE"/>
        </w:rPr>
        <w:t>(stoties Nr. 40</w:t>
      </w:r>
      <w:r w:rsidR="00631196">
        <w:rPr>
          <w:rFonts w:ascii="Times New Roman" w:eastAsia="Times New Roman" w:hAnsi="Times New Roman" w:cs="Times New Roman"/>
          <w:b/>
          <w:bCs/>
          <w:color w:val="000000"/>
          <w:shd w:val="clear" w:color="auto" w:fill="FFFFFF"/>
          <w:lang w:val="et-EE"/>
        </w:rPr>
        <w:t>4</w:t>
      </w:r>
      <w:r w:rsidR="00631196" w:rsidRPr="005052EB">
        <w:rPr>
          <w:rFonts w:ascii="Times New Roman" w:eastAsia="Times New Roman" w:hAnsi="Times New Roman" w:cs="Times New Roman"/>
          <w:b/>
          <w:bCs/>
          <w:color w:val="000000"/>
          <w:shd w:val="clear" w:color="auto" w:fill="FFFFFF"/>
          <w:lang w:val="et-EE"/>
        </w:rPr>
        <w:t>)</w:t>
      </w:r>
      <w:r w:rsidR="00631196" w:rsidRPr="005052EB">
        <w:rPr>
          <w:rFonts w:ascii="Times New Roman" w:eastAsia="Times New Roman" w:hAnsi="Times New Roman" w:cs="Times New Roman"/>
          <w:color w:val="000000"/>
          <w:shd w:val="clear" w:color="auto" w:fill="FFFFFF"/>
          <w:lang w:val="et-EE"/>
        </w:rPr>
        <w:t xml:space="preserve"> VULSK, Santariškių g. 5, JIMC, 5 aukštas </w:t>
      </w:r>
      <w:r w:rsidR="009C2320">
        <w:rPr>
          <w:rFonts w:ascii="Times New Roman" w:eastAsia="Times New Roman" w:hAnsi="Times New Roman" w:cs="Times New Roman"/>
          <w:color w:val="000000"/>
          <w:shd w:val="clear" w:color="auto" w:fill="FFFFFF"/>
          <w:lang w:val="et-EE"/>
        </w:rPr>
        <w:t>,audinių banko ir lastelių terapijos sk.</w:t>
      </w:r>
    </w:p>
    <w:p w14:paraId="779C5057" w14:textId="60DBEB2E" w:rsidR="005052EB" w:rsidRPr="005052EB" w:rsidRDefault="00531476" w:rsidP="005052EB">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8</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406)</w:t>
      </w:r>
      <w:r w:rsidR="005052EB" w:rsidRPr="005052EB">
        <w:rPr>
          <w:rFonts w:ascii="Times New Roman" w:eastAsia="Times New Roman" w:hAnsi="Times New Roman" w:cs="Times New Roman"/>
          <w:color w:val="000000"/>
          <w:shd w:val="clear" w:color="auto" w:fill="FFFFFF"/>
          <w:lang w:val="et-EE"/>
        </w:rPr>
        <w:t> VULSK, Santariškių g. 5, JIMC, 5 aukštas HOTC Molekulinės medicinos laboratorija;</w:t>
      </w:r>
    </w:p>
    <w:p w14:paraId="42C304AE" w14:textId="1F758756" w:rsidR="005052EB" w:rsidRPr="005052EB" w:rsidRDefault="00531476" w:rsidP="005052EB">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9</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331)</w:t>
      </w:r>
      <w:r w:rsidR="005052EB" w:rsidRPr="005052EB">
        <w:rPr>
          <w:rFonts w:ascii="Times New Roman" w:eastAsia="Times New Roman" w:hAnsi="Times New Roman" w:cs="Times New Roman"/>
          <w:color w:val="000000"/>
          <w:shd w:val="clear" w:color="auto" w:fill="FFFFFF"/>
          <w:lang w:val="et-EE"/>
        </w:rPr>
        <w:t xml:space="preserve"> VULSK, Santariškių g. 14, L korpusas, infekcinių ligų ligoninė, tuberkuliozės skyrius 1 aukštas;</w:t>
      </w:r>
    </w:p>
    <w:p w14:paraId="4E97506A" w14:textId="6F96575F" w:rsidR="005052EB" w:rsidRPr="005052EB" w:rsidRDefault="00531476" w:rsidP="005052EB">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10</w:t>
      </w:r>
      <w:r w:rsidR="005052EB" w:rsidRPr="005052EB">
        <w:rPr>
          <w:rFonts w:ascii="Times New Roman" w:eastAsia="Times New Roman" w:hAnsi="Times New Roman" w:cs="Times New Roman"/>
          <w:b/>
          <w:bCs/>
          <w:color w:val="000000"/>
          <w:lang w:val="et-EE"/>
        </w:rPr>
        <w:t>.</w:t>
      </w:r>
      <w:r w:rsidR="005052EB" w:rsidRPr="005052EB">
        <w:rPr>
          <w:rFonts w:ascii="Times New Roman" w:eastAsia="Times New Roman" w:hAnsi="Times New Roman" w:cs="Times New Roman"/>
          <w:color w:val="000000"/>
          <w:lang w:val="et-EE"/>
        </w:rPr>
        <w:t xml:space="preserve"> </w:t>
      </w:r>
      <w:r w:rsidR="005052EB" w:rsidRPr="005052EB">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332)</w:t>
      </w:r>
      <w:r w:rsidR="005052EB" w:rsidRPr="005052EB">
        <w:rPr>
          <w:rFonts w:ascii="Times New Roman" w:eastAsia="Times New Roman" w:hAnsi="Times New Roman" w:cs="Times New Roman"/>
          <w:color w:val="000000"/>
          <w:shd w:val="clear" w:color="auto" w:fill="FFFFFF"/>
          <w:lang w:val="et-EE"/>
        </w:rPr>
        <w:t> VULSK, Santariškių g. 14, L korpusas, infekcinių ligų ligoninė, infekcinių ligų skyrius 1 aukštas;</w:t>
      </w:r>
    </w:p>
    <w:p w14:paraId="1DF4DE1B" w14:textId="06DF107E" w:rsidR="005052EB" w:rsidRPr="005052EB" w:rsidRDefault="00531476" w:rsidP="005052EB">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color w:val="000000"/>
          <w:lang w:val="et-EE"/>
        </w:rPr>
        <w:t>11</w:t>
      </w:r>
      <w:r w:rsidR="005052EB" w:rsidRPr="005052EB">
        <w:rPr>
          <w:rFonts w:ascii="Times New Roman" w:eastAsia="Times New Roman" w:hAnsi="Times New Roman" w:cs="Times New Roman"/>
          <w:b/>
          <w:bCs/>
          <w:color w:val="000000"/>
          <w:shd w:val="clear" w:color="auto" w:fill="FFFFFF"/>
          <w:lang w:val="et-EE"/>
        </w:rPr>
        <w:t>.</w:t>
      </w:r>
      <w:r w:rsidR="005052EB" w:rsidRPr="005052EB">
        <w:rPr>
          <w:rFonts w:ascii="Times New Roman" w:eastAsia="Times New Roman" w:hAnsi="Times New Roman" w:cs="Times New Roman"/>
          <w:color w:val="000000"/>
          <w:shd w:val="clear" w:color="auto" w:fill="FFFFFF"/>
          <w:lang w:val="et-EE"/>
        </w:rPr>
        <w:t xml:space="preserve"> Transportavimo kapsulių išsiuntimo/gavimo stotis </w:t>
      </w:r>
      <w:r w:rsidR="005052EB" w:rsidRPr="005052EB">
        <w:rPr>
          <w:rFonts w:ascii="Times New Roman" w:eastAsia="Times New Roman" w:hAnsi="Times New Roman" w:cs="Times New Roman"/>
          <w:b/>
          <w:bCs/>
          <w:color w:val="000000"/>
          <w:shd w:val="clear" w:color="auto" w:fill="FFFFFF"/>
          <w:lang w:val="et-EE"/>
        </w:rPr>
        <w:t>(stoties Nr. 333)</w:t>
      </w:r>
      <w:r w:rsidR="005052EB" w:rsidRPr="005052EB">
        <w:rPr>
          <w:rFonts w:ascii="Times New Roman" w:eastAsia="Times New Roman" w:hAnsi="Times New Roman" w:cs="Times New Roman"/>
          <w:color w:val="000000"/>
          <w:shd w:val="clear" w:color="auto" w:fill="FFFFFF"/>
          <w:lang w:val="et-EE"/>
        </w:rPr>
        <w:t>  VULSK, Santariškių g. 14, L korpusas, infekcinių ligų ligoninė, laboratorijos, 2 aukštas;</w:t>
      </w:r>
    </w:p>
    <w:p w14:paraId="607DBBD7" w14:textId="4FB942D0" w:rsidR="005052EB" w:rsidRDefault="00531476" w:rsidP="005052EB">
      <w:pPr>
        <w:shd w:val="clear" w:color="auto" w:fill="FFFFFF"/>
        <w:spacing w:after="0" w:line="240" w:lineRule="auto"/>
        <w:rPr>
          <w:rFonts w:ascii="Times New Roman" w:eastAsia="Times New Roman" w:hAnsi="Times New Roman" w:cs="Times New Roman"/>
          <w:color w:val="000000"/>
          <w:shd w:val="clear" w:color="auto" w:fill="FFFFFF"/>
          <w:lang w:val="et-EE"/>
        </w:rPr>
      </w:pPr>
      <w:r>
        <w:rPr>
          <w:rFonts w:ascii="Times New Roman" w:eastAsia="Times New Roman" w:hAnsi="Times New Roman" w:cs="Times New Roman"/>
          <w:b/>
          <w:bCs/>
          <w:color w:val="000000"/>
          <w:lang w:val="et-EE"/>
        </w:rPr>
        <w:t>12</w:t>
      </w:r>
      <w:r w:rsidR="005052EB" w:rsidRPr="00FD03BF">
        <w:rPr>
          <w:rFonts w:ascii="Times New Roman" w:eastAsia="Times New Roman" w:hAnsi="Times New Roman" w:cs="Times New Roman"/>
          <w:b/>
          <w:bCs/>
          <w:color w:val="000000"/>
          <w:lang w:val="et-EE"/>
        </w:rPr>
        <w:t>.</w:t>
      </w:r>
      <w:r w:rsidR="005052EB" w:rsidRPr="00FD03BF">
        <w:rPr>
          <w:rFonts w:ascii="Times New Roman" w:eastAsia="Times New Roman" w:hAnsi="Times New Roman" w:cs="Times New Roman"/>
          <w:color w:val="000000"/>
          <w:lang w:val="et-EE"/>
        </w:rPr>
        <w:t xml:space="preserve"> </w:t>
      </w:r>
      <w:r w:rsidR="005052EB" w:rsidRPr="00FD03BF">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FD03BF">
        <w:rPr>
          <w:rFonts w:ascii="Times New Roman" w:eastAsia="Times New Roman" w:hAnsi="Times New Roman" w:cs="Times New Roman"/>
          <w:b/>
          <w:bCs/>
          <w:color w:val="000000"/>
          <w:shd w:val="clear" w:color="auto" w:fill="FFFFFF"/>
          <w:lang w:val="et-EE"/>
        </w:rPr>
        <w:t>(stoties Nr. 511</w:t>
      </w:r>
      <w:r w:rsidR="005052EB" w:rsidRPr="00FD03BF">
        <w:rPr>
          <w:rFonts w:ascii="Times New Roman" w:eastAsia="Times New Roman" w:hAnsi="Times New Roman" w:cs="Times New Roman"/>
          <w:color w:val="000000"/>
          <w:shd w:val="clear" w:color="auto" w:fill="FFFFFF"/>
          <w:lang w:val="et-EE"/>
        </w:rPr>
        <w:t>) VULSK, Santariškių g. 7,</w:t>
      </w:r>
      <w:r w:rsidR="00FD03BF" w:rsidRPr="00FD03BF">
        <w:rPr>
          <w:rFonts w:ascii="Times New Roman" w:eastAsia="Times New Roman" w:hAnsi="Times New Roman" w:cs="Times New Roman"/>
          <w:color w:val="000000"/>
          <w:shd w:val="clear" w:color="auto" w:fill="FFFFFF"/>
          <w:lang w:val="et-EE"/>
        </w:rPr>
        <w:t>I-as aukštas,</w:t>
      </w:r>
      <w:r w:rsidR="005052EB" w:rsidRPr="00FD03BF">
        <w:rPr>
          <w:rFonts w:ascii="Times New Roman" w:eastAsia="Times New Roman" w:hAnsi="Times New Roman" w:cs="Times New Roman"/>
          <w:color w:val="000000"/>
          <w:shd w:val="clear" w:color="auto" w:fill="FFFFFF"/>
          <w:lang w:val="et-EE"/>
        </w:rPr>
        <w:t xml:space="preserve"> </w:t>
      </w:r>
      <w:r w:rsidR="00FD03BF" w:rsidRPr="00FD03BF">
        <w:rPr>
          <w:rFonts w:ascii="Times New Roman" w:eastAsia="Times New Roman" w:hAnsi="Times New Roman" w:cs="Times New Roman"/>
          <w:color w:val="000000"/>
          <w:shd w:val="clear" w:color="auto" w:fill="FFFFFF"/>
          <w:lang w:val="et-EE"/>
        </w:rPr>
        <w:t>Skubios pagalbos vaikų priėmimo skyrius</w:t>
      </w:r>
      <w:r w:rsidR="005052EB" w:rsidRPr="00FD03BF">
        <w:rPr>
          <w:rFonts w:ascii="Times New Roman" w:eastAsia="Times New Roman" w:hAnsi="Times New Roman" w:cs="Times New Roman"/>
          <w:color w:val="000000"/>
          <w:shd w:val="clear" w:color="auto" w:fill="FFFFFF"/>
          <w:lang w:val="et-EE"/>
        </w:rPr>
        <w:t> </w:t>
      </w:r>
      <w:r w:rsidR="00301FFA">
        <w:rPr>
          <w:rFonts w:ascii="Times New Roman" w:eastAsia="Times New Roman" w:hAnsi="Times New Roman" w:cs="Times New Roman"/>
          <w:color w:val="000000"/>
          <w:shd w:val="clear" w:color="auto" w:fill="FFFFFF"/>
          <w:lang w:val="et-EE"/>
        </w:rPr>
        <w:t>korpusas VAE, P1;</w:t>
      </w:r>
      <w:r w:rsidR="005052EB" w:rsidRPr="00FD03BF">
        <w:rPr>
          <w:rFonts w:ascii="Times New Roman" w:eastAsia="Times New Roman" w:hAnsi="Times New Roman" w:cs="Times New Roman"/>
          <w:color w:val="000000"/>
          <w:shd w:val="clear" w:color="auto" w:fill="FFFFFF"/>
          <w:lang w:val="et-EE"/>
        </w:rPr>
        <w:t xml:space="preserve"> </w:t>
      </w:r>
    </w:p>
    <w:p w14:paraId="776E6BD0" w14:textId="7A47D421" w:rsidR="00C26676" w:rsidRPr="001B222E" w:rsidRDefault="00531476" w:rsidP="00C26676">
      <w:pPr>
        <w:shd w:val="clear" w:color="auto" w:fill="FFFFFF"/>
        <w:spacing w:after="0" w:line="240" w:lineRule="auto"/>
        <w:rPr>
          <w:rFonts w:ascii="Times New Roman" w:eastAsia="Times New Roman" w:hAnsi="Times New Roman" w:cs="Times New Roman"/>
          <w:lang w:val="et-EE"/>
        </w:rPr>
      </w:pPr>
      <w:r>
        <w:rPr>
          <w:rFonts w:ascii="Times New Roman" w:eastAsia="Times New Roman" w:hAnsi="Times New Roman" w:cs="Times New Roman"/>
          <w:b/>
          <w:bCs/>
          <w:lang w:val="et-EE"/>
        </w:rPr>
        <w:t>13</w:t>
      </w:r>
      <w:r w:rsidR="00C26676" w:rsidRPr="001B222E">
        <w:rPr>
          <w:rFonts w:ascii="Times New Roman" w:eastAsia="Times New Roman" w:hAnsi="Times New Roman" w:cs="Times New Roman"/>
          <w:b/>
          <w:bCs/>
          <w:shd w:val="clear" w:color="auto" w:fill="FFFFFF"/>
          <w:lang w:val="et-EE"/>
        </w:rPr>
        <w:t>.</w:t>
      </w:r>
      <w:r w:rsidR="00C26676" w:rsidRPr="001B222E">
        <w:rPr>
          <w:rFonts w:ascii="Times New Roman" w:eastAsia="Times New Roman" w:hAnsi="Times New Roman" w:cs="Times New Roman"/>
          <w:lang w:val="et-EE"/>
        </w:rPr>
        <w:t xml:space="preserve"> </w:t>
      </w:r>
      <w:r w:rsidR="00C26676" w:rsidRPr="001B222E">
        <w:rPr>
          <w:rFonts w:ascii="Times New Roman" w:eastAsia="Times New Roman" w:hAnsi="Times New Roman" w:cs="Times New Roman"/>
          <w:shd w:val="clear" w:color="auto" w:fill="FFFFFF"/>
          <w:lang w:val="et-EE"/>
        </w:rPr>
        <w:t xml:space="preserve">Transportavimo kapsulių išsiuntimo/gavimo stotis </w:t>
      </w:r>
      <w:r w:rsidR="00C26676" w:rsidRPr="001B222E">
        <w:rPr>
          <w:rFonts w:ascii="Times New Roman" w:eastAsia="Times New Roman" w:hAnsi="Times New Roman" w:cs="Times New Roman"/>
          <w:b/>
          <w:bCs/>
          <w:shd w:val="clear" w:color="auto" w:fill="FFFFFF"/>
          <w:lang w:val="et-EE"/>
        </w:rPr>
        <w:t>(stoties Nr.512</w:t>
      </w:r>
      <w:r w:rsidR="00C26676" w:rsidRPr="001B222E">
        <w:rPr>
          <w:rFonts w:ascii="Times New Roman" w:eastAsia="Times New Roman" w:hAnsi="Times New Roman" w:cs="Times New Roman"/>
          <w:shd w:val="clear" w:color="auto" w:fill="FFFFFF"/>
          <w:lang w:val="et-EE"/>
        </w:rPr>
        <w:t xml:space="preserve">) VULSK, Santariškių g. 7 </w:t>
      </w:r>
      <w:r w:rsidR="003C2D0F">
        <w:rPr>
          <w:rFonts w:ascii="Times New Roman" w:eastAsia="Times New Roman" w:hAnsi="Times New Roman" w:cs="Times New Roman"/>
          <w:shd w:val="clear" w:color="auto" w:fill="FFFFFF"/>
          <w:lang w:val="et-EE"/>
        </w:rPr>
        <w:t>Vaikų priėmimo skubios pagalbos skyrius,1 aukštas, korpusas VAG, P2;</w:t>
      </w:r>
    </w:p>
    <w:p w14:paraId="244F40BC" w14:textId="66DE171E" w:rsidR="00C26676" w:rsidRPr="001B222E" w:rsidRDefault="00531476" w:rsidP="00C26676">
      <w:pPr>
        <w:shd w:val="clear" w:color="auto" w:fill="FFFFFF"/>
        <w:spacing w:after="0" w:line="240" w:lineRule="auto"/>
        <w:rPr>
          <w:rFonts w:ascii="Times New Roman" w:eastAsia="Times New Roman" w:hAnsi="Times New Roman" w:cs="Times New Roman"/>
          <w:shd w:val="clear" w:color="auto" w:fill="FFFFFF"/>
          <w:lang w:val="et-EE"/>
        </w:rPr>
      </w:pPr>
      <w:r>
        <w:rPr>
          <w:rFonts w:ascii="Times New Roman" w:eastAsia="Times New Roman" w:hAnsi="Times New Roman" w:cs="Times New Roman"/>
          <w:b/>
          <w:bCs/>
          <w:lang w:val="et-EE"/>
        </w:rPr>
        <w:t>14</w:t>
      </w:r>
      <w:r w:rsidR="00C26676" w:rsidRPr="001B222E">
        <w:rPr>
          <w:rFonts w:ascii="Times New Roman" w:eastAsia="Times New Roman" w:hAnsi="Times New Roman" w:cs="Times New Roman"/>
          <w:b/>
          <w:bCs/>
          <w:lang w:val="et-EE"/>
        </w:rPr>
        <w:t>.</w:t>
      </w:r>
      <w:r w:rsidR="00C26676" w:rsidRPr="001B222E">
        <w:rPr>
          <w:rFonts w:ascii="Times New Roman" w:eastAsia="Times New Roman" w:hAnsi="Times New Roman" w:cs="Times New Roman"/>
          <w:lang w:val="et-EE"/>
        </w:rPr>
        <w:t xml:space="preserve"> </w:t>
      </w:r>
      <w:r w:rsidR="00C26676" w:rsidRPr="001B222E">
        <w:rPr>
          <w:rFonts w:ascii="Times New Roman" w:eastAsia="Times New Roman" w:hAnsi="Times New Roman" w:cs="Times New Roman"/>
          <w:shd w:val="clear" w:color="auto" w:fill="FFFFFF"/>
          <w:lang w:val="et-EE"/>
        </w:rPr>
        <w:t xml:space="preserve">Transportavimo kapsulių išsiuntimo/gavimo stotis </w:t>
      </w:r>
      <w:r w:rsidR="00C26676" w:rsidRPr="001B222E">
        <w:rPr>
          <w:rFonts w:ascii="Times New Roman" w:eastAsia="Times New Roman" w:hAnsi="Times New Roman" w:cs="Times New Roman"/>
          <w:b/>
          <w:bCs/>
          <w:shd w:val="clear" w:color="auto" w:fill="FFFFFF"/>
          <w:lang w:val="et-EE"/>
        </w:rPr>
        <w:t>(stoties Nr. 520</w:t>
      </w:r>
      <w:r w:rsidR="00C26676" w:rsidRPr="001B222E">
        <w:rPr>
          <w:rFonts w:ascii="Times New Roman" w:eastAsia="Times New Roman" w:hAnsi="Times New Roman" w:cs="Times New Roman"/>
          <w:shd w:val="clear" w:color="auto" w:fill="FFFFFF"/>
          <w:lang w:val="et-EE"/>
        </w:rPr>
        <w:t>) VULSK Santariškių g. 7, vaikų neurologijos skyrius, naujas korp. 2 aukštas;</w:t>
      </w:r>
    </w:p>
    <w:p w14:paraId="598D2EF2" w14:textId="41E4DCED" w:rsidR="00C26676" w:rsidRPr="001B222E" w:rsidRDefault="00531476" w:rsidP="00C26676">
      <w:pPr>
        <w:shd w:val="clear" w:color="auto" w:fill="FFFFFF"/>
        <w:spacing w:after="0" w:line="240" w:lineRule="auto"/>
        <w:rPr>
          <w:rFonts w:ascii="Times New Roman" w:eastAsia="Times New Roman" w:hAnsi="Times New Roman" w:cs="Times New Roman"/>
          <w:color w:val="000000"/>
          <w:lang w:val="et-EE"/>
        </w:rPr>
      </w:pPr>
      <w:r>
        <w:rPr>
          <w:rFonts w:ascii="Times New Roman" w:eastAsia="Times New Roman" w:hAnsi="Times New Roman" w:cs="Times New Roman"/>
          <w:b/>
          <w:bCs/>
          <w:lang w:val="et-EE"/>
        </w:rPr>
        <w:t>15</w:t>
      </w:r>
      <w:r w:rsidR="00C26676" w:rsidRPr="001B222E">
        <w:rPr>
          <w:rFonts w:ascii="Times New Roman" w:eastAsia="Times New Roman" w:hAnsi="Times New Roman" w:cs="Times New Roman"/>
          <w:b/>
          <w:bCs/>
          <w:lang w:val="et-EE"/>
        </w:rPr>
        <w:t>.</w:t>
      </w:r>
      <w:r w:rsidR="00C26676" w:rsidRPr="001B222E">
        <w:rPr>
          <w:rFonts w:ascii="Times New Roman" w:eastAsia="Times New Roman" w:hAnsi="Times New Roman" w:cs="Times New Roman"/>
          <w:lang w:val="et-EE"/>
        </w:rPr>
        <w:t xml:space="preserve"> </w:t>
      </w:r>
      <w:r w:rsidR="00C26676" w:rsidRPr="001B222E">
        <w:rPr>
          <w:rFonts w:ascii="Times New Roman" w:eastAsia="Times New Roman" w:hAnsi="Times New Roman" w:cs="Times New Roman"/>
          <w:shd w:val="clear" w:color="auto" w:fill="FFFFFF"/>
          <w:lang w:val="et-EE"/>
        </w:rPr>
        <w:t xml:space="preserve">Transportavimo kapsulių išsiuntimo/gavimo stotis </w:t>
      </w:r>
      <w:r w:rsidR="00C26676" w:rsidRPr="001B222E">
        <w:rPr>
          <w:rFonts w:ascii="Times New Roman" w:eastAsia="Times New Roman" w:hAnsi="Times New Roman" w:cs="Times New Roman"/>
          <w:b/>
          <w:bCs/>
          <w:shd w:val="clear" w:color="auto" w:fill="FFFFFF"/>
          <w:lang w:val="et-EE"/>
        </w:rPr>
        <w:t>(stoties Nr.522</w:t>
      </w:r>
      <w:r w:rsidR="00C26676" w:rsidRPr="001B222E">
        <w:rPr>
          <w:rFonts w:ascii="Times New Roman" w:eastAsia="Times New Roman" w:hAnsi="Times New Roman" w:cs="Times New Roman"/>
          <w:shd w:val="clear" w:color="auto" w:fill="FFFFFF"/>
          <w:lang w:val="et-EE"/>
        </w:rPr>
        <w:t>) VULSK, Santariškių g. 7</w:t>
      </w:r>
      <w:r w:rsidR="0021616D">
        <w:rPr>
          <w:rFonts w:ascii="Times New Roman" w:eastAsia="Times New Roman" w:hAnsi="Times New Roman" w:cs="Times New Roman"/>
          <w:shd w:val="clear" w:color="auto" w:fill="FFFFFF"/>
          <w:lang w:val="et-EE"/>
        </w:rPr>
        <w:t>,Specializuotas vaikų ligų skyrius,2 aukštas, korpusas VAG, P2;</w:t>
      </w:r>
      <w:r w:rsidR="00C26676" w:rsidRPr="001B222E">
        <w:rPr>
          <w:rFonts w:ascii="Times New Roman" w:eastAsia="Times New Roman" w:hAnsi="Times New Roman" w:cs="Times New Roman"/>
          <w:color w:val="000000"/>
          <w:shd w:val="clear" w:color="auto" w:fill="FFFFFF"/>
          <w:lang w:val="et-EE"/>
        </w:rPr>
        <w:t xml:space="preserve"> </w:t>
      </w:r>
    </w:p>
    <w:p w14:paraId="45EE54CF" w14:textId="487F526D" w:rsidR="005052EB" w:rsidRPr="008F5379" w:rsidRDefault="00531476" w:rsidP="005052EB">
      <w:pPr>
        <w:shd w:val="clear" w:color="auto" w:fill="FFFFFF"/>
        <w:spacing w:after="0" w:line="240" w:lineRule="auto"/>
        <w:rPr>
          <w:rFonts w:ascii="Times New Roman" w:eastAsia="Times New Roman" w:hAnsi="Times New Roman" w:cs="Times New Roman"/>
          <w:color w:val="000000"/>
          <w:shd w:val="clear" w:color="auto" w:fill="FFFFFF"/>
          <w:lang w:val="et-EE"/>
        </w:rPr>
      </w:pPr>
      <w:r>
        <w:rPr>
          <w:rFonts w:ascii="Times New Roman" w:eastAsia="Times New Roman" w:hAnsi="Times New Roman" w:cs="Times New Roman"/>
          <w:b/>
          <w:bCs/>
          <w:color w:val="000000"/>
          <w:lang w:val="et-EE"/>
        </w:rPr>
        <w:t>16</w:t>
      </w:r>
      <w:r w:rsidR="005052EB" w:rsidRPr="0087361D">
        <w:rPr>
          <w:rFonts w:ascii="Times New Roman" w:eastAsia="Times New Roman" w:hAnsi="Times New Roman" w:cs="Times New Roman"/>
          <w:b/>
          <w:bCs/>
          <w:color w:val="000000"/>
          <w:lang w:val="et-EE"/>
        </w:rPr>
        <w:t>.</w:t>
      </w:r>
      <w:r w:rsidR="005052EB" w:rsidRPr="0087361D">
        <w:rPr>
          <w:rFonts w:ascii="Times New Roman" w:eastAsia="Times New Roman" w:hAnsi="Times New Roman" w:cs="Times New Roman"/>
          <w:color w:val="000000"/>
          <w:lang w:val="et-EE"/>
        </w:rPr>
        <w:t xml:space="preserve"> </w:t>
      </w:r>
      <w:r w:rsidR="005052EB" w:rsidRPr="0087361D">
        <w:rPr>
          <w:rFonts w:ascii="Times New Roman" w:eastAsia="Times New Roman" w:hAnsi="Times New Roman" w:cs="Times New Roman"/>
          <w:color w:val="000000"/>
          <w:shd w:val="clear" w:color="auto" w:fill="FFFFFF"/>
          <w:lang w:val="et-EE"/>
        </w:rPr>
        <w:t xml:space="preserve">Transportavimo kapsulių išsiuntimo/gavimo stotis </w:t>
      </w:r>
      <w:r w:rsidR="005052EB" w:rsidRPr="0087361D">
        <w:rPr>
          <w:rFonts w:ascii="Times New Roman" w:eastAsia="Times New Roman" w:hAnsi="Times New Roman" w:cs="Times New Roman"/>
          <w:b/>
          <w:bCs/>
          <w:color w:val="000000"/>
          <w:shd w:val="clear" w:color="auto" w:fill="FFFFFF"/>
          <w:lang w:val="et-EE"/>
        </w:rPr>
        <w:t>(stoties Nr. 531)</w:t>
      </w:r>
      <w:r w:rsidR="005052EB" w:rsidRPr="0087361D">
        <w:rPr>
          <w:rFonts w:ascii="Times New Roman" w:eastAsia="Times New Roman" w:hAnsi="Times New Roman" w:cs="Times New Roman"/>
          <w:color w:val="000000"/>
          <w:shd w:val="clear" w:color="auto" w:fill="FFFFFF"/>
          <w:lang w:val="et-EE"/>
        </w:rPr>
        <w:t xml:space="preserve"> VULSK Santariškių g</w:t>
      </w:r>
      <w:r w:rsidR="005052EB" w:rsidRPr="008F5379">
        <w:rPr>
          <w:rFonts w:ascii="Times New Roman" w:eastAsia="Times New Roman" w:hAnsi="Times New Roman" w:cs="Times New Roman"/>
          <w:color w:val="000000"/>
          <w:shd w:val="clear" w:color="auto" w:fill="FFFFFF"/>
          <w:lang w:val="et-EE"/>
        </w:rPr>
        <w:t xml:space="preserve">. 7, </w:t>
      </w:r>
      <w:r w:rsidR="008F5379" w:rsidRPr="008F5379">
        <w:rPr>
          <w:rFonts w:ascii="Times New Roman" w:eastAsia="Times New Roman" w:hAnsi="Times New Roman" w:cs="Times New Roman"/>
          <w:color w:val="000000"/>
          <w:shd w:val="clear" w:color="auto" w:fill="FFFFFF"/>
          <w:lang w:val="et-EE"/>
        </w:rPr>
        <w:t>vaikų ligų diagnostikos laboratorija</w:t>
      </w:r>
      <w:r w:rsidR="00473505">
        <w:rPr>
          <w:rFonts w:ascii="Times New Roman" w:eastAsia="Times New Roman" w:hAnsi="Times New Roman" w:cs="Times New Roman"/>
          <w:color w:val="000000"/>
          <w:shd w:val="clear" w:color="auto" w:fill="FFFFFF"/>
          <w:lang w:val="et-EE"/>
        </w:rPr>
        <w:t xml:space="preserve"> 3a.</w:t>
      </w:r>
      <w:r w:rsidR="000F2D8C">
        <w:rPr>
          <w:rFonts w:ascii="Times New Roman" w:eastAsia="Times New Roman" w:hAnsi="Times New Roman" w:cs="Times New Roman"/>
          <w:color w:val="000000"/>
          <w:shd w:val="clear" w:color="auto" w:fill="FFFFFF"/>
          <w:lang w:val="et-EE"/>
        </w:rPr>
        <w:t>korpusas VAE, P1;</w:t>
      </w:r>
    </w:p>
    <w:p w14:paraId="0A104203" w14:textId="7386519B" w:rsidR="00D17D38" w:rsidRDefault="00531476" w:rsidP="00D17D38">
      <w:pPr>
        <w:shd w:val="clear" w:color="auto" w:fill="FFFFFF"/>
        <w:spacing w:after="0" w:line="240" w:lineRule="auto"/>
        <w:rPr>
          <w:rFonts w:ascii="Times New Roman" w:eastAsia="Times New Roman" w:hAnsi="Times New Roman" w:cs="Times New Roman"/>
          <w:color w:val="000000"/>
          <w:shd w:val="clear" w:color="auto" w:fill="FFFFFF"/>
          <w:lang w:val="et-EE"/>
        </w:rPr>
      </w:pPr>
      <w:r>
        <w:rPr>
          <w:rFonts w:ascii="Times New Roman" w:eastAsia="Times New Roman" w:hAnsi="Times New Roman" w:cs="Times New Roman"/>
          <w:b/>
          <w:bCs/>
          <w:color w:val="000000"/>
          <w:lang w:val="et-EE"/>
        </w:rPr>
        <w:t>17</w:t>
      </w:r>
      <w:r w:rsidR="00D17D38" w:rsidRPr="00823861">
        <w:rPr>
          <w:rFonts w:ascii="Times New Roman" w:eastAsia="Times New Roman" w:hAnsi="Times New Roman" w:cs="Times New Roman"/>
          <w:b/>
          <w:bCs/>
          <w:color w:val="000000"/>
          <w:lang w:val="et-EE"/>
        </w:rPr>
        <w:t>.</w:t>
      </w:r>
      <w:r w:rsidR="00D17D38" w:rsidRPr="00823861">
        <w:rPr>
          <w:rFonts w:ascii="Times New Roman" w:eastAsia="Times New Roman" w:hAnsi="Times New Roman" w:cs="Times New Roman"/>
          <w:color w:val="000000"/>
          <w:lang w:val="et-EE"/>
        </w:rPr>
        <w:t xml:space="preserve"> </w:t>
      </w:r>
      <w:r w:rsidR="00D17D38" w:rsidRPr="00823861">
        <w:rPr>
          <w:rFonts w:ascii="Times New Roman" w:eastAsia="Times New Roman" w:hAnsi="Times New Roman" w:cs="Times New Roman"/>
          <w:color w:val="000000"/>
          <w:shd w:val="clear" w:color="auto" w:fill="FFFFFF"/>
          <w:lang w:val="et-EE"/>
        </w:rPr>
        <w:t xml:space="preserve">Transportavimo kapsulių išsiuntimo/gavimo stotis </w:t>
      </w:r>
      <w:r w:rsidR="00D17D38" w:rsidRPr="00823861">
        <w:rPr>
          <w:rFonts w:ascii="Times New Roman" w:eastAsia="Times New Roman" w:hAnsi="Times New Roman" w:cs="Times New Roman"/>
          <w:b/>
          <w:bCs/>
          <w:color w:val="000000"/>
          <w:shd w:val="clear" w:color="auto" w:fill="FFFFFF"/>
          <w:lang w:val="et-EE"/>
        </w:rPr>
        <w:t>(stoties Nr. 5</w:t>
      </w:r>
      <w:r w:rsidR="00D17D38">
        <w:rPr>
          <w:rFonts w:ascii="Times New Roman" w:eastAsia="Times New Roman" w:hAnsi="Times New Roman" w:cs="Times New Roman"/>
          <w:b/>
          <w:bCs/>
          <w:color w:val="000000"/>
          <w:shd w:val="clear" w:color="auto" w:fill="FFFFFF"/>
          <w:lang w:val="et-EE"/>
        </w:rPr>
        <w:t>32</w:t>
      </w:r>
      <w:r w:rsidR="00D17D38" w:rsidRPr="00823861">
        <w:rPr>
          <w:rFonts w:ascii="Times New Roman" w:eastAsia="Times New Roman" w:hAnsi="Times New Roman" w:cs="Times New Roman"/>
          <w:color w:val="000000"/>
          <w:shd w:val="clear" w:color="auto" w:fill="FFFFFF"/>
          <w:lang w:val="et-EE"/>
        </w:rPr>
        <w:t>) VULSK Santariškių g. 7</w:t>
      </w:r>
      <w:r w:rsidR="008C3417">
        <w:rPr>
          <w:rFonts w:ascii="Times New Roman" w:eastAsia="Times New Roman" w:hAnsi="Times New Roman" w:cs="Times New Roman"/>
          <w:color w:val="000000"/>
          <w:shd w:val="clear" w:color="auto" w:fill="FFFFFF"/>
          <w:lang w:val="et-EE"/>
        </w:rPr>
        <w:t>Vaikų onkohematologijos skyrius,3 aukštas VAG, P2;</w:t>
      </w:r>
    </w:p>
    <w:p w14:paraId="6E125F81" w14:textId="1B82EAD8" w:rsidR="00D17D38" w:rsidRDefault="00531476" w:rsidP="00D17D38">
      <w:pPr>
        <w:shd w:val="clear" w:color="auto" w:fill="FFFFFF"/>
        <w:spacing w:after="0" w:line="240" w:lineRule="auto"/>
        <w:rPr>
          <w:rFonts w:ascii="Times New Roman" w:eastAsia="Times New Roman" w:hAnsi="Times New Roman" w:cs="Times New Roman"/>
          <w:color w:val="000000"/>
          <w:shd w:val="clear" w:color="auto" w:fill="FFFFFF"/>
          <w:lang w:val="et-EE"/>
        </w:rPr>
      </w:pPr>
      <w:r>
        <w:rPr>
          <w:rFonts w:ascii="Times New Roman" w:eastAsia="Times New Roman" w:hAnsi="Times New Roman" w:cs="Times New Roman"/>
          <w:b/>
          <w:bCs/>
          <w:color w:val="000000"/>
          <w:lang w:val="et-EE"/>
        </w:rPr>
        <w:t>18</w:t>
      </w:r>
      <w:r w:rsidR="00D17D38" w:rsidRPr="00823861">
        <w:rPr>
          <w:rFonts w:ascii="Times New Roman" w:eastAsia="Times New Roman" w:hAnsi="Times New Roman" w:cs="Times New Roman"/>
          <w:b/>
          <w:bCs/>
          <w:color w:val="000000"/>
          <w:lang w:val="et-EE"/>
        </w:rPr>
        <w:t>.</w:t>
      </w:r>
      <w:r w:rsidR="00D17D38" w:rsidRPr="00823861">
        <w:rPr>
          <w:rFonts w:ascii="Times New Roman" w:eastAsia="Times New Roman" w:hAnsi="Times New Roman" w:cs="Times New Roman"/>
          <w:color w:val="000000"/>
          <w:lang w:val="et-EE"/>
        </w:rPr>
        <w:t xml:space="preserve"> </w:t>
      </w:r>
      <w:r w:rsidR="00D17D38" w:rsidRPr="00823861">
        <w:rPr>
          <w:rFonts w:ascii="Times New Roman" w:eastAsia="Times New Roman" w:hAnsi="Times New Roman" w:cs="Times New Roman"/>
          <w:color w:val="000000"/>
          <w:shd w:val="clear" w:color="auto" w:fill="FFFFFF"/>
          <w:lang w:val="et-EE"/>
        </w:rPr>
        <w:t xml:space="preserve">Transportavimo kapsulių išsiuntimo/gavimo stotis </w:t>
      </w:r>
      <w:r w:rsidR="00D17D38" w:rsidRPr="00823861">
        <w:rPr>
          <w:rFonts w:ascii="Times New Roman" w:eastAsia="Times New Roman" w:hAnsi="Times New Roman" w:cs="Times New Roman"/>
          <w:b/>
          <w:bCs/>
          <w:color w:val="000000"/>
          <w:shd w:val="clear" w:color="auto" w:fill="FFFFFF"/>
          <w:lang w:val="et-EE"/>
        </w:rPr>
        <w:t>(stoties Nr. 5</w:t>
      </w:r>
      <w:r w:rsidR="001B222E">
        <w:rPr>
          <w:rFonts w:ascii="Times New Roman" w:eastAsia="Times New Roman" w:hAnsi="Times New Roman" w:cs="Times New Roman"/>
          <w:b/>
          <w:bCs/>
          <w:color w:val="000000"/>
          <w:shd w:val="clear" w:color="auto" w:fill="FFFFFF"/>
          <w:lang w:val="et-EE"/>
        </w:rPr>
        <w:t>40</w:t>
      </w:r>
      <w:r w:rsidR="00D17D38" w:rsidRPr="00823861">
        <w:rPr>
          <w:rFonts w:ascii="Times New Roman" w:eastAsia="Times New Roman" w:hAnsi="Times New Roman" w:cs="Times New Roman"/>
          <w:color w:val="000000"/>
          <w:shd w:val="clear" w:color="auto" w:fill="FFFFFF"/>
          <w:lang w:val="et-EE"/>
        </w:rPr>
        <w:t>) VULSK Santariškių g. 7</w:t>
      </w:r>
      <w:r w:rsidR="00301FFA">
        <w:rPr>
          <w:rFonts w:ascii="Times New Roman" w:eastAsia="Times New Roman" w:hAnsi="Times New Roman" w:cs="Times New Roman"/>
          <w:color w:val="000000"/>
          <w:shd w:val="clear" w:color="auto" w:fill="FFFFFF"/>
          <w:lang w:val="et-EE"/>
        </w:rPr>
        <w:t>,</w:t>
      </w:r>
      <w:r w:rsidR="00185BF2">
        <w:rPr>
          <w:rFonts w:ascii="Times New Roman" w:eastAsia="Times New Roman" w:hAnsi="Times New Roman" w:cs="Times New Roman"/>
          <w:color w:val="000000"/>
          <w:shd w:val="clear" w:color="auto" w:fill="FFFFFF"/>
          <w:lang w:val="et-EE"/>
        </w:rPr>
        <w:t>Vaikų intensyvios terapijos skyrius,1 aukštas korpusas VAB</w:t>
      </w:r>
    </w:p>
    <w:p w14:paraId="7B2392C8" w14:textId="77777777" w:rsidR="008F612D" w:rsidRDefault="008F612D" w:rsidP="00D17D38">
      <w:pPr>
        <w:shd w:val="clear" w:color="auto" w:fill="FFFFFF"/>
        <w:spacing w:after="0" w:line="240" w:lineRule="auto"/>
        <w:rPr>
          <w:rFonts w:ascii="Times New Roman" w:eastAsia="Times New Roman" w:hAnsi="Times New Roman" w:cs="Times New Roman"/>
          <w:color w:val="000000"/>
          <w:shd w:val="clear" w:color="auto" w:fill="FFFFFF"/>
          <w:lang w:val="et-EE"/>
        </w:rPr>
      </w:pPr>
    </w:p>
    <w:p w14:paraId="31444D9C" w14:textId="77777777" w:rsidR="008F612D" w:rsidRDefault="008F612D" w:rsidP="00D17D38">
      <w:pPr>
        <w:shd w:val="clear" w:color="auto" w:fill="FFFFFF"/>
        <w:spacing w:after="0" w:line="240" w:lineRule="auto"/>
        <w:rPr>
          <w:rFonts w:ascii="Times New Roman" w:eastAsia="Times New Roman" w:hAnsi="Times New Roman" w:cs="Times New Roman"/>
          <w:color w:val="000000"/>
          <w:shd w:val="clear" w:color="auto" w:fill="FFFFFF"/>
          <w:lang w:val="et-EE"/>
        </w:rPr>
      </w:pPr>
    </w:p>
    <w:p w14:paraId="1B9D7000" w14:textId="77777777" w:rsidR="008F612D" w:rsidRDefault="008F612D" w:rsidP="00D17D38">
      <w:pPr>
        <w:shd w:val="clear" w:color="auto" w:fill="FFFFFF"/>
        <w:spacing w:after="0" w:line="240" w:lineRule="auto"/>
        <w:rPr>
          <w:rFonts w:ascii="Times New Roman" w:eastAsia="Times New Roman" w:hAnsi="Times New Roman" w:cs="Times New Roman"/>
          <w:color w:val="000000"/>
          <w:shd w:val="clear" w:color="auto" w:fill="FFFFFF"/>
          <w:lang w:val="et-EE"/>
        </w:rPr>
      </w:pPr>
    </w:p>
    <w:bookmarkEnd w:id="0"/>
    <w:p w14:paraId="3AE74B0B" w14:textId="77777777" w:rsidR="009C19A5" w:rsidRPr="009C19A5" w:rsidRDefault="009C19A5" w:rsidP="009C19A5">
      <w:pPr>
        <w:spacing w:after="0" w:line="240" w:lineRule="auto"/>
        <w:rPr>
          <w:rFonts w:ascii="Times New Roman" w:eastAsia="Times New Roman" w:hAnsi="Times New Roman" w:cs="Times New Roman"/>
          <w:b/>
          <w:bCs/>
          <w:sz w:val="20"/>
          <w:szCs w:val="24"/>
        </w:rPr>
      </w:pPr>
      <w:r w:rsidRPr="009C19A5">
        <w:rPr>
          <w:rFonts w:ascii="Times New Roman" w:eastAsia="Times New Roman" w:hAnsi="Times New Roman" w:cs="Times New Roman"/>
          <w:b/>
          <w:bCs/>
          <w:sz w:val="20"/>
          <w:szCs w:val="24"/>
        </w:rPr>
        <w:t>* Nurodyti preliminarūs kiekiai skirti tiekėjų pasiūlymams įvertinti, palyginti ir nelaikomi maksimaliais.</w:t>
      </w:r>
    </w:p>
    <w:p w14:paraId="1DE745B2" w14:textId="039D9B74" w:rsidR="005052EB" w:rsidRPr="005052EB" w:rsidRDefault="009C19A5" w:rsidP="009C19A5">
      <w:pPr>
        <w:spacing w:after="0" w:line="240" w:lineRule="auto"/>
        <w:rPr>
          <w:rFonts w:ascii="Times New Roman" w:eastAsia="Times New Roman" w:hAnsi="Times New Roman" w:cs="Times New Roman"/>
          <w:b/>
          <w:bCs/>
          <w:sz w:val="20"/>
          <w:szCs w:val="24"/>
        </w:rPr>
      </w:pPr>
      <w:r w:rsidRPr="009C19A5">
        <w:rPr>
          <w:rFonts w:ascii="Times New Roman" w:eastAsia="Times New Roman" w:hAnsi="Times New Roman" w:cs="Times New Roman"/>
          <w:b/>
          <w:bCs/>
          <w:sz w:val="20"/>
          <w:szCs w:val="24"/>
        </w:rPr>
        <w:t>Pastaba: Sutarties vykdymo metu įsigyjami kiekiai priklauso nuo faktinių Pirkėjo užsakymų, preliminarūs kiekiai nelaikomi maksimaliais kiekis, Pirkėjas gali išpirkti mažesnį arba didesnį kiekį nei preliminarus kiekis.</w:t>
      </w:r>
    </w:p>
    <w:p w14:paraId="2C4948F8" w14:textId="50616524" w:rsidR="00810025" w:rsidRPr="005052EB" w:rsidRDefault="00810025" w:rsidP="00810025">
      <w:pPr>
        <w:spacing w:after="0" w:line="240" w:lineRule="auto"/>
        <w:rPr>
          <w:rFonts w:ascii="Times New Roman" w:hAnsi="Times New Roman" w:cs="Times New Roman"/>
        </w:rPr>
      </w:pPr>
    </w:p>
    <w:sectPr w:rsidR="00810025" w:rsidRPr="005052EB" w:rsidSect="00647C91">
      <w:pgSz w:w="11906" w:h="16838"/>
      <w:pgMar w:top="851" w:right="680" w:bottom="851" w:left="136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F6254"/>
    <w:multiLevelType w:val="hybridMultilevel"/>
    <w:tmpl w:val="3C864E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DA20C0"/>
    <w:multiLevelType w:val="hybridMultilevel"/>
    <w:tmpl w:val="046E2DBC"/>
    <w:lvl w:ilvl="0" w:tplc="633A2872">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9520A"/>
    <w:multiLevelType w:val="hybridMultilevel"/>
    <w:tmpl w:val="10A00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2514155">
    <w:abstractNumId w:val="0"/>
  </w:num>
  <w:num w:numId="2" w16cid:durableId="579875937">
    <w:abstractNumId w:val="1"/>
  </w:num>
  <w:num w:numId="3" w16cid:durableId="1687099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67F"/>
    <w:rsid w:val="00011B24"/>
    <w:rsid w:val="0002601E"/>
    <w:rsid w:val="00074AE5"/>
    <w:rsid w:val="000805A7"/>
    <w:rsid w:val="00080B06"/>
    <w:rsid w:val="00090338"/>
    <w:rsid w:val="000D44E3"/>
    <w:rsid w:val="000E4B57"/>
    <w:rsid w:val="000F2D8C"/>
    <w:rsid w:val="00101976"/>
    <w:rsid w:val="00113D53"/>
    <w:rsid w:val="00131E59"/>
    <w:rsid w:val="00156DD1"/>
    <w:rsid w:val="001704BF"/>
    <w:rsid w:val="00182BF3"/>
    <w:rsid w:val="00183D5B"/>
    <w:rsid w:val="00185BF2"/>
    <w:rsid w:val="00187C9F"/>
    <w:rsid w:val="00190542"/>
    <w:rsid w:val="001B222E"/>
    <w:rsid w:val="001D5DF6"/>
    <w:rsid w:val="001F2002"/>
    <w:rsid w:val="002025A8"/>
    <w:rsid w:val="00213947"/>
    <w:rsid w:val="00213C57"/>
    <w:rsid w:val="0021616D"/>
    <w:rsid w:val="00240E13"/>
    <w:rsid w:val="00274C0B"/>
    <w:rsid w:val="002A5B1D"/>
    <w:rsid w:val="002C6A5C"/>
    <w:rsid w:val="002D2B95"/>
    <w:rsid w:val="002D61FD"/>
    <w:rsid w:val="002F0A8D"/>
    <w:rsid w:val="002F3645"/>
    <w:rsid w:val="00301FFA"/>
    <w:rsid w:val="003107D6"/>
    <w:rsid w:val="0032531C"/>
    <w:rsid w:val="003527F6"/>
    <w:rsid w:val="003543D3"/>
    <w:rsid w:val="00360116"/>
    <w:rsid w:val="003658C1"/>
    <w:rsid w:val="0037015A"/>
    <w:rsid w:val="00370C72"/>
    <w:rsid w:val="003C2D0F"/>
    <w:rsid w:val="003D2D0C"/>
    <w:rsid w:val="003F68CF"/>
    <w:rsid w:val="004012EB"/>
    <w:rsid w:val="00414AD6"/>
    <w:rsid w:val="00443AEA"/>
    <w:rsid w:val="00444517"/>
    <w:rsid w:val="00452B94"/>
    <w:rsid w:val="00456315"/>
    <w:rsid w:val="004715A8"/>
    <w:rsid w:val="00473505"/>
    <w:rsid w:val="004B48D2"/>
    <w:rsid w:val="004C11D6"/>
    <w:rsid w:val="004D13B9"/>
    <w:rsid w:val="005052EB"/>
    <w:rsid w:val="005079D4"/>
    <w:rsid w:val="00510AAF"/>
    <w:rsid w:val="00527F08"/>
    <w:rsid w:val="00531248"/>
    <w:rsid w:val="005313EB"/>
    <w:rsid w:val="00531476"/>
    <w:rsid w:val="00532F57"/>
    <w:rsid w:val="00536C1B"/>
    <w:rsid w:val="005478FC"/>
    <w:rsid w:val="00552A7A"/>
    <w:rsid w:val="00563E25"/>
    <w:rsid w:val="00570E78"/>
    <w:rsid w:val="005A0FF7"/>
    <w:rsid w:val="005A2E46"/>
    <w:rsid w:val="005C1BF0"/>
    <w:rsid w:val="005D172C"/>
    <w:rsid w:val="005F1187"/>
    <w:rsid w:val="006024CA"/>
    <w:rsid w:val="00610272"/>
    <w:rsid w:val="0062093E"/>
    <w:rsid w:val="00620DCD"/>
    <w:rsid w:val="00631196"/>
    <w:rsid w:val="006408A0"/>
    <w:rsid w:val="00641802"/>
    <w:rsid w:val="00642ECB"/>
    <w:rsid w:val="0064567F"/>
    <w:rsid w:val="00647C91"/>
    <w:rsid w:val="0065479A"/>
    <w:rsid w:val="00662AEA"/>
    <w:rsid w:val="0066631B"/>
    <w:rsid w:val="0066732A"/>
    <w:rsid w:val="006A03D6"/>
    <w:rsid w:val="006C715F"/>
    <w:rsid w:val="006F353D"/>
    <w:rsid w:val="006F49F3"/>
    <w:rsid w:val="006F6587"/>
    <w:rsid w:val="00714D15"/>
    <w:rsid w:val="00721181"/>
    <w:rsid w:val="007240C4"/>
    <w:rsid w:val="0073668A"/>
    <w:rsid w:val="00747ABE"/>
    <w:rsid w:val="00751447"/>
    <w:rsid w:val="00756CB4"/>
    <w:rsid w:val="00756E22"/>
    <w:rsid w:val="00762755"/>
    <w:rsid w:val="0076674E"/>
    <w:rsid w:val="00796C06"/>
    <w:rsid w:val="007A2568"/>
    <w:rsid w:val="007C08C0"/>
    <w:rsid w:val="007C5C3E"/>
    <w:rsid w:val="007E1B1E"/>
    <w:rsid w:val="007F0C24"/>
    <w:rsid w:val="007F4957"/>
    <w:rsid w:val="0080407C"/>
    <w:rsid w:val="00810025"/>
    <w:rsid w:val="008117A0"/>
    <w:rsid w:val="008166A5"/>
    <w:rsid w:val="00823861"/>
    <w:rsid w:val="00826A3F"/>
    <w:rsid w:val="008509B8"/>
    <w:rsid w:val="0085767E"/>
    <w:rsid w:val="00860858"/>
    <w:rsid w:val="0087361D"/>
    <w:rsid w:val="00883405"/>
    <w:rsid w:val="00885792"/>
    <w:rsid w:val="008928FE"/>
    <w:rsid w:val="008A3E79"/>
    <w:rsid w:val="008B1F70"/>
    <w:rsid w:val="008C3417"/>
    <w:rsid w:val="008D47D1"/>
    <w:rsid w:val="008E1E45"/>
    <w:rsid w:val="008E76A3"/>
    <w:rsid w:val="008F5379"/>
    <w:rsid w:val="008F612D"/>
    <w:rsid w:val="00906BFC"/>
    <w:rsid w:val="0094534D"/>
    <w:rsid w:val="00950DD1"/>
    <w:rsid w:val="009565AF"/>
    <w:rsid w:val="00965D83"/>
    <w:rsid w:val="009676C8"/>
    <w:rsid w:val="009A44EC"/>
    <w:rsid w:val="009A5D3C"/>
    <w:rsid w:val="009B12A4"/>
    <w:rsid w:val="009B3B12"/>
    <w:rsid w:val="009C19A5"/>
    <w:rsid w:val="009C2320"/>
    <w:rsid w:val="009D00CD"/>
    <w:rsid w:val="009D24D5"/>
    <w:rsid w:val="009E121C"/>
    <w:rsid w:val="009F04D5"/>
    <w:rsid w:val="00A04646"/>
    <w:rsid w:val="00A0565E"/>
    <w:rsid w:val="00A0770A"/>
    <w:rsid w:val="00A57B75"/>
    <w:rsid w:val="00A77152"/>
    <w:rsid w:val="00AA0116"/>
    <w:rsid w:val="00AA0132"/>
    <w:rsid w:val="00AB770F"/>
    <w:rsid w:val="00AC509B"/>
    <w:rsid w:val="00AD2A93"/>
    <w:rsid w:val="00AF4F66"/>
    <w:rsid w:val="00B119CE"/>
    <w:rsid w:val="00B333DC"/>
    <w:rsid w:val="00B35124"/>
    <w:rsid w:val="00B50EE2"/>
    <w:rsid w:val="00B541DC"/>
    <w:rsid w:val="00B65785"/>
    <w:rsid w:val="00B7000F"/>
    <w:rsid w:val="00B80E82"/>
    <w:rsid w:val="00B81985"/>
    <w:rsid w:val="00BA16C9"/>
    <w:rsid w:val="00BC5B5E"/>
    <w:rsid w:val="00BE5948"/>
    <w:rsid w:val="00BF488D"/>
    <w:rsid w:val="00BF4F9C"/>
    <w:rsid w:val="00C076AF"/>
    <w:rsid w:val="00C16D1B"/>
    <w:rsid w:val="00C26676"/>
    <w:rsid w:val="00C2793B"/>
    <w:rsid w:val="00C326B2"/>
    <w:rsid w:val="00C47FD6"/>
    <w:rsid w:val="00C52092"/>
    <w:rsid w:val="00C61079"/>
    <w:rsid w:val="00C756E2"/>
    <w:rsid w:val="00CB25E3"/>
    <w:rsid w:val="00CC26EF"/>
    <w:rsid w:val="00CE2E14"/>
    <w:rsid w:val="00D06597"/>
    <w:rsid w:val="00D07491"/>
    <w:rsid w:val="00D17D38"/>
    <w:rsid w:val="00D21168"/>
    <w:rsid w:val="00D23966"/>
    <w:rsid w:val="00D32FF1"/>
    <w:rsid w:val="00D4127D"/>
    <w:rsid w:val="00D42BFC"/>
    <w:rsid w:val="00D462E7"/>
    <w:rsid w:val="00D46C73"/>
    <w:rsid w:val="00D61B90"/>
    <w:rsid w:val="00D7569A"/>
    <w:rsid w:val="00D97DDD"/>
    <w:rsid w:val="00DB5F5C"/>
    <w:rsid w:val="00DB7F93"/>
    <w:rsid w:val="00DD034D"/>
    <w:rsid w:val="00DD5270"/>
    <w:rsid w:val="00E0606D"/>
    <w:rsid w:val="00E16E6C"/>
    <w:rsid w:val="00E23C67"/>
    <w:rsid w:val="00E35A0E"/>
    <w:rsid w:val="00E401F8"/>
    <w:rsid w:val="00E4388A"/>
    <w:rsid w:val="00E55174"/>
    <w:rsid w:val="00E65A70"/>
    <w:rsid w:val="00E950F7"/>
    <w:rsid w:val="00EA0701"/>
    <w:rsid w:val="00EB0858"/>
    <w:rsid w:val="00EB1C2B"/>
    <w:rsid w:val="00EE7186"/>
    <w:rsid w:val="00EF1409"/>
    <w:rsid w:val="00F14711"/>
    <w:rsid w:val="00F30D3D"/>
    <w:rsid w:val="00F3590F"/>
    <w:rsid w:val="00F501A4"/>
    <w:rsid w:val="00F577C8"/>
    <w:rsid w:val="00F63DF8"/>
    <w:rsid w:val="00F7008C"/>
    <w:rsid w:val="00F70092"/>
    <w:rsid w:val="00F86DFE"/>
    <w:rsid w:val="00F872DF"/>
    <w:rsid w:val="00FA0EDA"/>
    <w:rsid w:val="00FC6B8B"/>
    <w:rsid w:val="00FD03BF"/>
    <w:rsid w:val="00FD60CE"/>
    <w:rsid w:val="00FF0F67"/>
    <w:rsid w:val="00FF6BAC"/>
    <w:rsid w:val="00FF6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7A7B"/>
  <w15:chartTrackingRefBased/>
  <w15:docId w15:val="{832B32FA-674E-48C2-AE08-4EF8C156F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E13"/>
  </w:style>
  <w:style w:type="paragraph" w:styleId="Heading2">
    <w:name w:val="heading 2"/>
    <w:basedOn w:val="Normal"/>
    <w:next w:val="Normal"/>
    <w:link w:val="Heading2Char"/>
    <w:qFormat/>
    <w:rsid w:val="005052EB"/>
    <w:pPr>
      <w:keepNext/>
      <w:spacing w:after="0" w:line="240" w:lineRule="auto"/>
      <w:jc w:val="center"/>
      <w:outlineLvl w:val="1"/>
    </w:pPr>
    <w:rPr>
      <w:rFonts w:ascii="Times New Roman" w:eastAsia="Times New Roman" w:hAnsi="Times New Roman" w:cs="Times New Roman"/>
      <w:b/>
      <w:bCs/>
      <w:sz w:val="24"/>
      <w:szCs w:val="24"/>
      <w:lang w:val="en-GB"/>
    </w:rPr>
  </w:style>
  <w:style w:type="paragraph" w:styleId="Heading7">
    <w:name w:val="heading 7"/>
    <w:basedOn w:val="Normal"/>
    <w:next w:val="Normal"/>
    <w:link w:val="Heading7Char"/>
    <w:unhideWhenUsed/>
    <w:qFormat/>
    <w:rsid w:val="005052EB"/>
    <w:pPr>
      <w:keepNext/>
      <w:spacing w:after="0" w:line="240" w:lineRule="auto"/>
      <w:jc w:val="center"/>
      <w:outlineLvl w:val="6"/>
    </w:pPr>
    <w:rPr>
      <w:rFonts w:ascii="Times New Roman" w:eastAsia="Times New Roman" w:hAnsi="Times New Roman" w:cs="Times New Roman"/>
      <w:b/>
      <w:sz w:val="20"/>
      <w:szCs w:val="24"/>
    </w:rPr>
  </w:style>
  <w:style w:type="paragraph" w:styleId="Heading9">
    <w:name w:val="heading 9"/>
    <w:basedOn w:val="Normal"/>
    <w:next w:val="Normal"/>
    <w:link w:val="Heading9Char"/>
    <w:unhideWhenUsed/>
    <w:qFormat/>
    <w:rsid w:val="005052EB"/>
    <w:pPr>
      <w:spacing w:before="240" w:after="60" w:line="240" w:lineRule="auto"/>
      <w:outlineLvl w:val="8"/>
    </w:pPr>
    <w:rPr>
      <w:rFonts w:ascii="Arial" w:eastAsia="Times New Roman" w:hAnsi="Arial" w:cs="Arial"/>
      <w:lang w:val="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52EB"/>
    <w:rPr>
      <w:rFonts w:ascii="Times New Roman" w:eastAsia="Times New Roman" w:hAnsi="Times New Roman" w:cs="Times New Roman"/>
      <w:b/>
      <w:bCs/>
      <w:sz w:val="24"/>
      <w:szCs w:val="24"/>
      <w:lang w:val="en-GB"/>
    </w:rPr>
  </w:style>
  <w:style w:type="character" w:customStyle="1" w:styleId="Heading7Char">
    <w:name w:val="Heading 7 Char"/>
    <w:basedOn w:val="DefaultParagraphFont"/>
    <w:link w:val="Heading7"/>
    <w:rsid w:val="005052EB"/>
    <w:rPr>
      <w:rFonts w:ascii="Times New Roman" w:eastAsia="Times New Roman" w:hAnsi="Times New Roman" w:cs="Times New Roman"/>
      <w:b/>
      <w:sz w:val="20"/>
      <w:szCs w:val="24"/>
    </w:rPr>
  </w:style>
  <w:style w:type="character" w:customStyle="1" w:styleId="Heading9Char">
    <w:name w:val="Heading 9 Char"/>
    <w:basedOn w:val="DefaultParagraphFont"/>
    <w:link w:val="Heading9"/>
    <w:rsid w:val="005052EB"/>
    <w:rPr>
      <w:rFonts w:ascii="Arial" w:eastAsia="Times New Roman" w:hAnsi="Arial" w:cs="Arial"/>
      <w:lang w:val="et-EE"/>
    </w:rPr>
  </w:style>
  <w:style w:type="numbering" w:customStyle="1" w:styleId="NoList1">
    <w:name w:val="No List1"/>
    <w:next w:val="NoList"/>
    <w:uiPriority w:val="99"/>
    <w:semiHidden/>
    <w:unhideWhenUsed/>
    <w:rsid w:val="005052EB"/>
  </w:style>
  <w:style w:type="paragraph" w:styleId="Title">
    <w:name w:val="Title"/>
    <w:basedOn w:val="Normal"/>
    <w:link w:val="TitleChar"/>
    <w:qFormat/>
    <w:rsid w:val="005052EB"/>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5052EB"/>
    <w:rPr>
      <w:rFonts w:ascii="Times New Roman" w:eastAsia="Times New Roman" w:hAnsi="Times New Roman" w:cs="Times New Roman"/>
      <w:b/>
      <w:sz w:val="24"/>
      <w:szCs w:val="20"/>
    </w:rPr>
  </w:style>
  <w:style w:type="paragraph" w:styleId="CommentText">
    <w:name w:val="annotation text"/>
    <w:basedOn w:val="Normal"/>
    <w:link w:val="CommentTextChar"/>
    <w:uiPriority w:val="99"/>
    <w:unhideWhenUsed/>
    <w:rsid w:val="005052EB"/>
    <w:pPr>
      <w:spacing w:after="0" w:line="240" w:lineRule="auto"/>
    </w:pPr>
    <w:rPr>
      <w:rFonts w:ascii="Times New Roman" w:eastAsia="Times New Roman" w:hAnsi="Times New Roman" w:cs="Times New Roman"/>
      <w:position w:val="-6"/>
      <w:sz w:val="20"/>
      <w:szCs w:val="20"/>
      <w:lang w:val="en-US" w:eastAsia="lt-LT"/>
    </w:rPr>
  </w:style>
  <w:style w:type="character" w:customStyle="1" w:styleId="CommentTextChar">
    <w:name w:val="Comment Text Char"/>
    <w:basedOn w:val="DefaultParagraphFont"/>
    <w:link w:val="CommentText"/>
    <w:uiPriority w:val="99"/>
    <w:rsid w:val="005052EB"/>
    <w:rPr>
      <w:rFonts w:ascii="Times New Roman" w:eastAsia="Times New Roman" w:hAnsi="Times New Roman" w:cs="Times New Roman"/>
      <w:position w:val="-6"/>
      <w:sz w:val="20"/>
      <w:szCs w:val="20"/>
      <w:lang w:val="en-US" w:eastAsia="lt-LT"/>
    </w:rPr>
  </w:style>
  <w:style w:type="paragraph" w:styleId="BodyText">
    <w:name w:val="Body Text"/>
    <w:basedOn w:val="Normal"/>
    <w:link w:val="BodyTextChar"/>
    <w:unhideWhenUsed/>
    <w:rsid w:val="005052EB"/>
    <w:pPr>
      <w:spacing w:after="0" w:line="240" w:lineRule="auto"/>
    </w:pPr>
    <w:rPr>
      <w:rFonts w:ascii="Times New Roman" w:eastAsia="Times New Roman" w:hAnsi="Times New Roman" w:cs="Times New Roman"/>
      <w:b/>
      <w:sz w:val="24"/>
      <w:szCs w:val="24"/>
    </w:rPr>
  </w:style>
  <w:style w:type="character" w:customStyle="1" w:styleId="BodyTextChar">
    <w:name w:val="Body Text Char"/>
    <w:basedOn w:val="DefaultParagraphFont"/>
    <w:link w:val="BodyText"/>
    <w:rsid w:val="005052EB"/>
    <w:rPr>
      <w:rFonts w:ascii="Times New Roman" w:eastAsia="Times New Roman" w:hAnsi="Times New Roman" w:cs="Times New Roman"/>
      <w:b/>
      <w:sz w:val="24"/>
      <w:szCs w:val="24"/>
    </w:rPr>
  </w:style>
  <w:style w:type="character" w:styleId="Hyperlink">
    <w:name w:val="Hyperlink"/>
    <w:basedOn w:val="DefaultParagraphFont"/>
    <w:uiPriority w:val="99"/>
    <w:unhideWhenUsed/>
    <w:rsid w:val="005052EB"/>
    <w:rPr>
      <w:color w:val="0000FF"/>
      <w:u w:val="single"/>
    </w:rPr>
  </w:style>
  <w:style w:type="paragraph" w:styleId="BalloonText">
    <w:name w:val="Balloon Text"/>
    <w:basedOn w:val="Normal"/>
    <w:link w:val="BalloonTextChar"/>
    <w:uiPriority w:val="99"/>
    <w:semiHidden/>
    <w:unhideWhenUsed/>
    <w:rsid w:val="005052EB"/>
    <w:pPr>
      <w:spacing w:after="0" w:line="240" w:lineRule="auto"/>
    </w:pPr>
    <w:rPr>
      <w:rFonts w:ascii="Tahoma" w:eastAsia="Times New Roman" w:hAnsi="Tahoma" w:cs="Tahoma"/>
      <w:sz w:val="16"/>
      <w:szCs w:val="16"/>
      <w:lang w:val="et-EE"/>
    </w:rPr>
  </w:style>
  <w:style w:type="character" w:customStyle="1" w:styleId="BalloonTextChar">
    <w:name w:val="Balloon Text Char"/>
    <w:basedOn w:val="DefaultParagraphFont"/>
    <w:link w:val="BalloonText"/>
    <w:uiPriority w:val="99"/>
    <w:semiHidden/>
    <w:rsid w:val="005052EB"/>
    <w:rPr>
      <w:rFonts w:ascii="Tahoma" w:eastAsia="Times New Roman" w:hAnsi="Tahoma" w:cs="Tahoma"/>
      <w:sz w:val="16"/>
      <w:szCs w:val="16"/>
      <w:lang w:val="et-EE"/>
    </w:rPr>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
    <w:basedOn w:val="Normal"/>
    <w:link w:val="ListParagraphChar"/>
    <w:uiPriority w:val="34"/>
    <w:qFormat/>
    <w:rsid w:val="005052EB"/>
    <w:pPr>
      <w:spacing w:after="200" w:line="276" w:lineRule="auto"/>
      <w:ind w:left="720"/>
      <w:contextualSpacing/>
    </w:pPr>
    <w:rPr>
      <w:rFonts w:ascii="Times New Roman" w:eastAsia="Times New Roman" w:hAnsi="Times New Roman" w:cs="Times New Roman"/>
      <w:sz w:val="24"/>
      <w:lang w:val="et-E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5052EB"/>
    <w:rPr>
      <w:rFonts w:ascii="Times New Roman" w:eastAsia="Times New Roman" w:hAnsi="Times New Roman" w:cs="Times New Roman"/>
      <w:sz w:val="24"/>
      <w:lang w:val="et-EE"/>
    </w:rPr>
  </w:style>
  <w:style w:type="paragraph" w:customStyle="1" w:styleId="BodyText11">
    <w:name w:val="Body Text11"/>
    <w:rsid w:val="005052EB"/>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5052E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BodyText1">
    <w:name w:val="Body Text1"/>
    <w:rsid w:val="005052EB"/>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InternetLink">
    <w:name w:val="Internet Link"/>
    <w:rsid w:val="005052EB"/>
    <w:rPr>
      <w:rFonts w:cs="Times New Roman"/>
      <w:color w:val="0000FF"/>
      <w:u w:val="single"/>
    </w:rPr>
  </w:style>
  <w:style w:type="paragraph" w:styleId="NoSpacing">
    <w:name w:val="No Spacing"/>
    <w:uiPriority w:val="1"/>
    <w:qFormat/>
    <w:rsid w:val="005052EB"/>
    <w:pPr>
      <w:spacing w:after="0" w:line="240" w:lineRule="auto"/>
    </w:pPr>
    <w:rPr>
      <w:rFonts w:ascii="Times New Roman" w:eastAsia="Calibri" w:hAnsi="Times New Roman" w:cs="Times New Roman"/>
      <w:sz w:val="24"/>
      <w:szCs w:val="24"/>
      <w:lang w:eastAsia="lt-LT"/>
    </w:rPr>
  </w:style>
  <w:style w:type="character" w:styleId="CommentReference">
    <w:name w:val="annotation reference"/>
    <w:basedOn w:val="DefaultParagraphFont"/>
    <w:uiPriority w:val="99"/>
    <w:semiHidden/>
    <w:unhideWhenUsed/>
    <w:rsid w:val="005052EB"/>
    <w:rPr>
      <w:sz w:val="16"/>
      <w:szCs w:val="16"/>
    </w:rPr>
  </w:style>
  <w:style w:type="paragraph" w:styleId="CommentSubject">
    <w:name w:val="annotation subject"/>
    <w:basedOn w:val="CommentText"/>
    <w:next w:val="CommentText"/>
    <w:link w:val="CommentSubjectChar"/>
    <w:uiPriority w:val="99"/>
    <w:semiHidden/>
    <w:unhideWhenUsed/>
    <w:rsid w:val="005052EB"/>
    <w:rPr>
      <w:b/>
      <w:bCs/>
      <w:position w:val="0"/>
      <w:lang w:val="et-EE" w:eastAsia="en-US"/>
    </w:rPr>
  </w:style>
  <w:style w:type="character" w:customStyle="1" w:styleId="CommentSubjectChar">
    <w:name w:val="Comment Subject Char"/>
    <w:basedOn w:val="CommentTextChar"/>
    <w:link w:val="CommentSubject"/>
    <w:uiPriority w:val="99"/>
    <w:semiHidden/>
    <w:rsid w:val="005052EB"/>
    <w:rPr>
      <w:rFonts w:ascii="Times New Roman" w:eastAsia="Times New Roman" w:hAnsi="Times New Roman" w:cs="Times New Roman"/>
      <w:b/>
      <w:bCs/>
      <w:position w:val="-6"/>
      <w:sz w:val="20"/>
      <w:szCs w:val="20"/>
      <w:lang w:val="et-EE" w:eastAsia="lt-LT"/>
    </w:rPr>
  </w:style>
  <w:style w:type="character" w:customStyle="1" w:styleId="contentpasted0">
    <w:name w:val="contentpasted0"/>
    <w:basedOn w:val="DefaultParagraphFont"/>
    <w:rsid w:val="005052EB"/>
  </w:style>
  <w:style w:type="character" w:customStyle="1" w:styleId="contentpasted2">
    <w:name w:val="contentpasted2"/>
    <w:basedOn w:val="DefaultParagraphFont"/>
    <w:rsid w:val="005052EB"/>
  </w:style>
  <w:style w:type="character" w:customStyle="1" w:styleId="contentpasted1">
    <w:name w:val="contentpasted1"/>
    <w:basedOn w:val="DefaultParagraphFont"/>
    <w:rsid w:val="005052EB"/>
  </w:style>
  <w:style w:type="character" w:customStyle="1" w:styleId="contentpasted3">
    <w:name w:val="contentpasted3"/>
    <w:basedOn w:val="DefaultParagraphFont"/>
    <w:rsid w:val="005052EB"/>
  </w:style>
  <w:style w:type="character" w:customStyle="1" w:styleId="contentpasted13">
    <w:name w:val="contentpasted13"/>
    <w:basedOn w:val="DefaultParagraphFont"/>
    <w:rsid w:val="005052EB"/>
  </w:style>
  <w:style w:type="character" w:customStyle="1" w:styleId="contentpasted4">
    <w:name w:val="contentpasted4"/>
    <w:basedOn w:val="DefaultParagraphFont"/>
    <w:rsid w:val="005052EB"/>
  </w:style>
  <w:style w:type="character" w:customStyle="1" w:styleId="contentpasted14">
    <w:name w:val="contentpasted14"/>
    <w:basedOn w:val="DefaultParagraphFont"/>
    <w:rsid w:val="005052EB"/>
  </w:style>
  <w:style w:type="character" w:customStyle="1" w:styleId="contentpasted5">
    <w:name w:val="contentpasted5"/>
    <w:basedOn w:val="DefaultParagraphFont"/>
    <w:rsid w:val="005052EB"/>
  </w:style>
  <w:style w:type="character" w:customStyle="1" w:styleId="contentpasted15">
    <w:name w:val="contentpasted15"/>
    <w:basedOn w:val="DefaultParagraphFont"/>
    <w:rsid w:val="005052EB"/>
  </w:style>
  <w:style w:type="character" w:customStyle="1" w:styleId="contentpasted6">
    <w:name w:val="contentpasted6"/>
    <w:basedOn w:val="DefaultParagraphFont"/>
    <w:rsid w:val="005052EB"/>
  </w:style>
  <w:style w:type="character" w:customStyle="1" w:styleId="contentpasted16">
    <w:name w:val="contentpasted16"/>
    <w:basedOn w:val="DefaultParagraphFont"/>
    <w:rsid w:val="005052EB"/>
  </w:style>
  <w:style w:type="character" w:customStyle="1" w:styleId="contentpasted7">
    <w:name w:val="contentpasted7"/>
    <w:basedOn w:val="DefaultParagraphFont"/>
    <w:rsid w:val="005052EB"/>
  </w:style>
  <w:style w:type="character" w:customStyle="1" w:styleId="contentpasted17">
    <w:name w:val="contentpasted17"/>
    <w:basedOn w:val="DefaultParagraphFont"/>
    <w:rsid w:val="005052EB"/>
  </w:style>
  <w:style w:type="character" w:customStyle="1" w:styleId="contentpasted8">
    <w:name w:val="contentpasted8"/>
    <w:basedOn w:val="DefaultParagraphFont"/>
    <w:rsid w:val="005052EB"/>
  </w:style>
  <w:style w:type="character" w:customStyle="1" w:styleId="contentpasted18">
    <w:name w:val="contentpasted18"/>
    <w:basedOn w:val="DefaultParagraphFont"/>
    <w:rsid w:val="005052EB"/>
  </w:style>
  <w:style w:type="character" w:customStyle="1" w:styleId="contentpasted9">
    <w:name w:val="contentpasted9"/>
    <w:basedOn w:val="DefaultParagraphFont"/>
    <w:rsid w:val="005052EB"/>
  </w:style>
  <w:style w:type="character" w:customStyle="1" w:styleId="contentpasted19">
    <w:name w:val="contentpasted19"/>
    <w:basedOn w:val="DefaultParagraphFont"/>
    <w:rsid w:val="005052EB"/>
  </w:style>
  <w:style w:type="character" w:customStyle="1" w:styleId="contentpasted10">
    <w:name w:val="contentpasted10"/>
    <w:basedOn w:val="DefaultParagraphFont"/>
    <w:rsid w:val="005052EB"/>
  </w:style>
  <w:style w:type="character" w:customStyle="1" w:styleId="contentpasted20">
    <w:name w:val="contentpasted20"/>
    <w:basedOn w:val="DefaultParagraphFont"/>
    <w:rsid w:val="005052EB"/>
  </w:style>
  <w:style w:type="character" w:customStyle="1" w:styleId="contentpasted11">
    <w:name w:val="contentpasted11"/>
    <w:basedOn w:val="DefaultParagraphFont"/>
    <w:rsid w:val="005052EB"/>
  </w:style>
  <w:style w:type="character" w:customStyle="1" w:styleId="contentpasted21">
    <w:name w:val="contentpasted21"/>
    <w:basedOn w:val="DefaultParagraphFont"/>
    <w:rsid w:val="005052EB"/>
  </w:style>
  <w:style w:type="character" w:customStyle="1" w:styleId="contentpasted12">
    <w:name w:val="contentpasted12"/>
    <w:basedOn w:val="DefaultParagraphFont"/>
    <w:rsid w:val="005052EB"/>
  </w:style>
  <w:style w:type="character" w:customStyle="1" w:styleId="contentpasted22">
    <w:name w:val="contentpasted22"/>
    <w:basedOn w:val="DefaultParagraphFont"/>
    <w:rsid w:val="005052EB"/>
  </w:style>
  <w:style w:type="character" w:styleId="UnresolvedMention">
    <w:name w:val="Unresolved Mention"/>
    <w:basedOn w:val="DefaultParagraphFont"/>
    <w:uiPriority w:val="99"/>
    <w:semiHidden/>
    <w:unhideWhenUsed/>
    <w:rsid w:val="00090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082113">
      <w:bodyDiv w:val="1"/>
      <w:marLeft w:val="0"/>
      <w:marRight w:val="0"/>
      <w:marTop w:val="0"/>
      <w:marBottom w:val="0"/>
      <w:divBdr>
        <w:top w:val="none" w:sz="0" w:space="0" w:color="auto"/>
        <w:left w:val="none" w:sz="0" w:space="0" w:color="auto"/>
        <w:bottom w:val="none" w:sz="0" w:space="0" w:color="auto"/>
        <w:right w:val="none" w:sz="0" w:space="0" w:color="auto"/>
      </w:divBdr>
    </w:div>
    <w:div w:id="908156901">
      <w:bodyDiv w:val="1"/>
      <w:marLeft w:val="0"/>
      <w:marRight w:val="0"/>
      <w:marTop w:val="0"/>
      <w:marBottom w:val="0"/>
      <w:divBdr>
        <w:top w:val="none" w:sz="0" w:space="0" w:color="auto"/>
        <w:left w:val="none" w:sz="0" w:space="0" w:color="auto"/>
        <w:bottom w:val="none" w:sz="0" w:space="0" w:color="auto"/>
        <w:right w:val="none" w:sz="0" w:space="0" w:color="auto"/>
      </w:divBdr>
    </w:div>
    <w:div w:id="195717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9852</Words>
  <Characters>5616</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Egidijus Taliejūnas</cp:lastModifiedBy>
  <cp:revision>10</cp:revision>
  <cp:lastPrinted>2026-02-10T11:18:00Z</cp:lastPrinted>
  <dcterms:created xsi:type="dcterms:W3CDTF">2026-04-01T05:01:00Z</dcterms:created>
  <dcterms:modified xsi:type="dcterms:W3CDTF">2026-05-05T11:03:00Z</dcterms:modified>
</cp:coreProperties>
</file>